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E42" w:rsidRDefault="0058753B">
      <w:pPr>
        <w:pStyle w:val="Teksttreci30"/>
        <w:spacing w:before="240" w:after="640"/>
      </w:pPr>
      <w:r>
        <w:rPr>
          <w:rStyle w:val="Teksttreci3"/>
          <w:i/>
          <w:iCs/>
        </w:rPr>
        <w:t>SPECYFIKACJA TECHNICZNA</w:t>
      </w:r>
      <w:r>
        <w:rPr>
          <w:rStyle w:val="Teksttreci3"/>
          <w:i/>
          <w:iCs/>
        </w:rPr>
        <w:br/>
        <w:t>wykonania i odbioru robót budowlanych</w:t>
      </w:r>
    </w:p>
    <w:p w:rsidR="002D6E42" w:rsidRDefault="0058753B">
      <w:pPr>
        <w:pStyle w:val="Nagwek30"/>
        <w:keepNext/>
        <w:keepLines/>
      </w:pPr>
      <w:bookmarkStart w:id="0" w:name="bookmark0"/>
      <w:r>
        <w:rPr>
          <w:rStyle w:val="Nagwek3"/>
        </w:rPr>
        <w:t>Instalacje fotowoltaiczne</w:t>
      </w:r>
      <w:r>
        <w:rPr>
          <w:rStyle w:val="Nagwek3"/>
        </w:rPr>
        <w:br/>
        <w:t>w obiektach użyteczności publicznej</w:t>
      </w:r>
      <w:r>
        <w:rPr>
          <w:rStyle w:val="Nagwek3"/>
        </w:rPr>
        <w:br/>
        <w:t>w Gminie Książki</w:t>
      </w:r>
      <w:bookmarkEnd w:id="0"/>
    </w:p>
    <w:p w:rsidR="002D6E42" w:rsidRDefault="0058753B">
      <w:pPr>
        <w:jc w:val="center"/>
        <w:rPr>
          <w:sz w:val="2"/>
          <w:szCs w:val="2"/>
        </w:rPr>
      </w:pPr>
      <w:r>
        <w:rPr>
          <w:noProof/>
          <w:lang w:bidi="ar-SA"/>
        </w:rPr>
        <w:drawing>
          <wp:inline distT="0" distB="0" distL="0" distR="0">
            <wp:extent cx="1225550" cy="134747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pic:blipFill>
                  <pic:spPr>
                    <a:xfrm>
                      <a:off x="0" y="0"/>
                      <a:ext cx="1225550" cy="1347470"/>
                    </a:xfrm>
                    <a:prstGeom prst="rect">
                      <a:avLst/>
                    </a:prstGeom>
                  </pic:spPr>
                </pic:pic>
              </a:graphicData>
            </a:graphic>
          </wp:inline>
        </w:drawing>
      </w:r>
    </w:p>
    <w:p w:rsidR="002D6E42" w:rsidRDefault="002D6E42">
      <w:pPr>
        <w:spacing w:after="239" w:line="1" w:lineRule="exact"/>
      </w:pPr>
    </w:p>
    <w:p w:rsidR="002D6E42" w:rsidRDefault="0058753B">
      <w:pPr>
        <w:pStyle w:val="Teksttreci30"/>
        <w:spacing w:before="0" w:after="0"/>
        <w:rPr>
          <w:sz w:val="48"/>
          <w:szCs w:val="48"/>
        </w:rPr>
      </w:pPr>
      <w:r>
        <w:rPr>
          <w:rStyle w:val="Teksttreci3"/>
          <w:i/>
          <w:iCs/>
          <w:color w:val="808080"/>
          <w:sz w:val="48"/>
          <w:szCs w:val="48"/>
        </w:rPr>
        <w:t>PROGRAM</w:t>
      </w:r>
    </w:p>
    <w:p w:rsidR="002D6E42" w:rsidRDefault="0058753B">
      <w:pPr>
        <w:pStyle w:val="Teksttreci30"/>
        <w:spacing w:before="0" w:after="240"/>
        <w:rPr>
          <w:sz w:val="48"/>
          <w:szCs w:val="48"/>
        </w:rPr>
      </w:pPr>
      <w:r>
        <w:rPr>
          <w:rStyle w:val="Teksttreci3"/>
          <w:i/>
          <w:iCs/>
          <w:color w:val="808080"/>
          <w:sz w:val="48"/>
          <w:szCs w:val="48"/>
        </w:rPr>
        <w:t>ODNAWIALNE ŹRÓDŁA ENERGII</w:t>
      </w:r>
      <w:r>
        <w:rPr>
          <w:rStyle w:val="Teksttreci3"/>
          <w:i/>
          <w:iCs/>
          <w:color w:val="808080"/>
          <w:sz w:val="48"/>
          <w:szCs w:val="48"/>
        </w:rPr>
        <w:br/>
        <w:t>W GMINIE KSIĄŻKI</w:t>
      </w:r>
    </w:p>
    <w:p w:rsidR="002D6E42" w:rsidRDefault="0058753B">
      <w:pPr>
        <w:pStyle w:val="Nagwek50"/>
        <w:keepNext/>
        <w:keepLines/>
        <w:spacing w:after="80"/>
      </w:pPr>
      <w:bookmarkStart w:id="1" w:name="bookmark2"/>
      <w:r>
        <w:rPr>
          <w:rStyle w:val="Nagwek5"/>
        </w:rPr>
        <w:t>Kody CPV:</w:t>
      </w:r>
      <w:bookmarkEnd w:id="1"/>
    </w:p>
    <w:p w:rsidR="002D6E42" w:rsidRDefault="0058753B">
      <w:pPr>
        <w:pStyle w:val="Teksttreci0"/>
        <w:spacing w:after="0"/>
        <w:ind w:firstLine="860"/>
      </w:pPr>
      <w:r>
        <w:rPr>
          <w:rStyle w:val="Teksttreci"/>
        </w:rPr>
        <w:t>09 331 200-0 Słoneczne moduły fotoelektryczne</w:t>
      </w:r>
    </w:p>
    <w:p w:rsidR="002D6E42" w:rsidRDefault="0058753B">
      <w:pPr>
        <w:pStyle w:val="Teksttreci0"/>
        <w:spacing w:after="0"/>
        <w:ind w:firstLine="860"/>
      </w:pPr>
      <w:r>
        <w:rPr>
          <w:rStyle w:val="Teksttreci"/>
        </w:rPr>
        <w:t>71 314 100-3 Usługi elektryczne</w:t>
      </w:r>
    </w:p>
    <w:p w:rsidR="002D6E42" w:rsidRDefault="0058753B">
      <w:pPr>
        <w:pStyle w:val="Teksttreci0"/>
        <w:spacing w:after="0"/>
        <w:ind w:firstLine="860"/>
      </w:pPr>
      <w:r>
        <w:rPr>
          <w:rStyle w:val="Teksttreci"/>
        </w:rPr>
        <w:t>71 320 000-7 Usługi inżynieryjne w zakresie projektowania</w:t>
      </w:r>
    </w:p>
    <w:p w:rsidR="002D6E42" w:rsidRDefault="0058753B">
      <w:pPr>
        <w:pStyle w:val="Teksttreci0"/>
        <w:spacing w:after="0"/>
        <w:ind w:firstLine="860"/>
      </w:pPr>
      <w:r>
        <w:rPr>
          <w:rStyle w:val="Teksttreci"/>
        </w:rPr>
        <w:t>71 323 100-9 Usługi projektowania systemów zasilania energią elektryczną</w:t>
      </w:r>
    </w:p>
    <w:p w:rsidR="002D6E42" w:rsidRDefault="0058753B">
      <w:pPr>
        <w:pStyle w:val="Teksttreci0"/>
        <w:spacing w:after="0"/>
        <w:ind w:firstLine="860"/>
      </w:pPr>
      <w:r>
        <w:rPr>
          <w:rStyle w:val="Teksttreci"/>
        </w:rPr>
        <w:t>71 326 000-9 Dodatkowe usługi budowlane</w:t>
      </w:r>
    </w:p>
    <w:p w:rsidR="002D6E42" w:rsidRDefault="0058753B">
      <w:pPr>
        <w:pStyle w:val="Teksttreci0"/>
        <w:spacing w:after="0"/>
        <w:ind w:firstLine="860"/>
      </w:pPr>
      <w:r>
        <w:rPr>
          <w:rStyle w:val="Teksttreci"/>
        </w:rPr>
        <w:t>45 300 000-0 Roboty instalacyjne w budynkach</w:t>
      </w:r>
    </w:p>
    <w:p w:rsidR="002D6E42" w:rsidRDefault="0058753B">
      <w:pPr>
        <w:pStyle w:val="Teksttreci0"/>
        <w:spacing w:after="0"/>
        <w:ind w:firstLine="860"/>
      </w:pPr>
      <w:r>
        <w:rPr>
          <w:rStyle w:val="Teksttreci"/>
        </w:rPr>
        <w:t>45 311 200-2 Roboty w zakresie instalacji elektrycznych</w:t>
      </w:r>
    </w:p>
    <w:p w:rsidR="002D6E42" w:rsidRDefault="0058753B">
      <w:pPr>
        <w:pStyle w:val="Teksttreci0"/>
        <w:spacing w:after="0"/>
        <w:ind w:firstLine="860"/>
      </w:pPr>
      <w:r>
        <w:rPr>
          <w:rStyle w:val="Teksttreci"/>
        </w:rPr>
        <w:t>45 312 310-3 Ochrona odgromowa</w:t>
      </w:r>
    </w:p>
    <w:p w:rsidR="002D6E42" w:rsidRDefault="0058753B">
      <w:pPr>
        <w:pStyle w:val="Teksttreci0"/>
        <w:spacing w:after="0"/>
        <w:ind w:firstLine="860"/>
      </w:pPr>
      <w:r>
        <w:rPr>
          <w:rStyle w:val="Teksttreci"/>
        </w:rPr>
        <w:t>45 315 300-1 Instalacje zasilania elektrycznego</w:t>
      </w:r>
    </w:p>
    <w:p w:rsidR="002D6E42" w:rsidRDefault="0058753B">
      <w:pPr>
        <w:pStyle w:val="Teksttreci0"/>
        <w:spacing w:after="0"/>
        <w:ind w:firstLine="860"/>
      </w:pPr>
      <w:r>
        <w:rPr>
          <w:rStyle w:val="Teksttreci"/>
        </w:rPr>
        <w:t>45 311 100-1 Roboty w zakresie okablowania elektrycznego</w:t>
      </w:r>
    </w:p>
    <w:p w:rsidR="002D6E42" w:rsidRDefault="0058753B">
      <w:pPr>
        <w:pStyle w:val="Teksttreci0"/>
        <w:spacing w:after="240"/>
        <w:ind w:firstLine="860"/>
      </w:pPr>
      <w:r>
        <w:rPr>
          <w:rStyle w:val="Teksttreci"/>
        </w:rPr>
        <w:t>45 261 215-4 Pokrywanie dachów panelami ogniw słonecznych</w:t>
      </w:r>
    </w:p>
    <w:p w:rsidR="002D6E42" w:rsidRDefault="0058753B">
      <w:pPr>
        <w:pStyle w:val="Nagwek30"/>
        <w:keepNext/>
        <w:keepLines/>
        <w:spacing w:after="0"/>
        <w:jc w:val="left"/>
      </w:pPr>
      <w:bookmarkStart w:id="2" w:name="bookmark4"/>
      <w:r>
        <w:rPr>
          <w:rStyle w:val="Nagwek3"/>
          <w:rFonts w:ascii="Courier New" w:eastAsia="Courier New" w:hAnsi="Courier New" w:cs="Courier New"/>
        </w:rPr>
        <w:t>Inwestor:</w:t>
      </w:r>
      <w:bookmarkEnd w:id="2"/>
    </w:p>
    <w:p w:rsidR="002D6E42" w:rsidRDefault="0058753B">
      <w:pPr>
        <w:pStyle w:val="Nagwek50"/>
        <w:keepNext/>
        <w:keepLines/>
        <w:spacing w:after="0"/>
        <w:ind w:firstLine="860"/>
      </w:pPr>
      <w:bookmarkStart w:id="3" w:name="bookmark6"/>
      <w:r>
        <w:rPr>
          <w:rStyle w:val="Nagwek5"/>
        </w:rPr>
        <w:t>Gmina Książki,</w:t>
      </w:r>
      <w:bookmarkEnd w:id="3"/>
    </w:p>
    <w:p w:rsidR="002D6E42" w:rsidRDefault="0058753B">
      <w:pPr>
        <w:pStyle w:val="Nagwek50"/>
        <w:keepNext/>
        <w:keepLines/>
        <w:spacing w:after="240"/>
        <w:ind w:firstLine="860"/>
      </w:pPr>
      <w:bookmarkStart w:id="4" w:name="bookmark8"/>
      <w:r>
        <w:rPr>
          <w:rStyle w:val="Nagwek5"/>
        </w:rPr>
        <w:t>87-222 Książki</w:t>
      </w:r>
      <w:bookmarkEnd w:id="4"/>
    </w:p>
    <w:p w:rsidR="002D6E42" w:rsidRDefault="0058753B">
      <w:pPr>
        <w:pStyle w:val="Nagwek50"/>
        <w:keepNext/>
        <w:keepLines/>
        <w:spacing w:after="80"/>
      </w:pPr>
      <w:bookmarkStart w:id="5" w:name="bookmark10"/>
      <w:r>
        <w:rPr>
          <w:rStyle w:val="Nagwek5"/>
        </w:rPr>
        <w:t>Opracował</w:t>
      </w:r>
      <w:bookmarkEnd w:id="5"/>
    </w:p>
    <w:tbl>
      <w:tblPr>
        <w:tblOverlap w:val="never"/>
        <w:tblW w:w="0" w:type="auto"/>
        <w:jc w:val="center"/>
        <w:tblLayout w:type="fixed"/>
        <w:tblCellMar>
          <w:left w:w="10" w:type="dxa"/>
          <w:right w:w="10" w:type="dxa"/>
        </w:tblCellMar>
        <w:tblLook w:val="0000" w:firstRow="0" w:lastRow="0" w:firstColumn="0" w:lastColumn="0" w:noHBand="0" w:noVBand="0"/>
      </w:tblPr>
      <w:tblGrid>
        <w:gridCol w:w="5117"/>
        <w:gridCol w:w="2726"/>
      </w:tblGrid>
      <w:tr w:rsidR="002D6E42">
        <w:trPr>
          <w:trHeight w:hRule="exact" w:val="374"/>
          <w:jc w:val="center"/>
        </w:trPr>
        <w:tc>
          <w:tcPr>
            <w:tcW w:w="5117" w:type="dxa"/>
            <w:tcBorders>
              <w:top w:val="single" w:sz="4" w:space="0" w:color="auto"/>
              <w:left w:val="single" w:sz="4" w:space="0" w:color="auto"/>
            </w:tcBorders>
            <w:shd w:val="clear" w:color="auto" w:fill="auto"/>
            <w:vAlign w:val="bottom"/>
          </w:tcPr>
          <w:p w:rsidR="002D6E42" w:rsidRDefault="0058753B">
            <w:pPr>
              <w:pStyle w:val="Inne0"/>
              <w:spacing w:after="0"/>
            </w:pPr>
            <w:r>
              <w:rPr>
                <w:rStyle w:val="Inne"/>
              </w:rPr>
              <w:t>Imię Nazwisko</w:t>
            </w:r>
          </w:p>
        </w:tc>
        <w:tc>
          <w:tcPr>
            <w:tcW w:w="2726" w:type="dxa"/>
            <w:tcBorders>
              <w:top w:val="single" w:sz="4" w:space="0" w:color="auto"/>
              <w:left w:val="single" w:sz="4" w:space="0" w:color="auto"/>
              <w:right w:val="single" w:sz="4" w:space="0" w:color="auto"/>
            </w:tcBorders>
            <w:shd w:val="clear" w:color="auto" w:fill="auto"/>
            <w:vAlign w:val="bottom"/>
          </w:tcPr>
          <w:p w:rsidR="002D6E42" w:rsidRDefault="0058753B">
            <w:pPr>
              <w:pStyle w:val="Inne0"/>
              <w:spacing w:after="0"/>
            </w:pPr>
            <w:r>
              <w:rPr>
                <w:rStyle w:val="Inne"/>
              </w:rPr>
              <w:t>Podpis</w:t>
            </w:r>
          </w:p>
        </w:tc>
      </w:tr>
      <w:tr w:rsidR="002D6E42">
        <w:trPr>
          <w:trHeight w:hRule="exact" w:val="1085"/>
          <w:jc w:val="center"/>
        </w:trPr>
        <w:tc>
          <w:tcPr>
            <w:tcW w:w="5117" w:type="dxa"/>
            <w:tcBorders>
              <w:top w:val="single" w:sz="4" w:space="0" w:color="auto"/>
              <w:left w:val="single" w:sz="4" w:space="0" w:color="auto"/>
              <w:bottom w:val="single" w:sz="4" w:space="0" w:color="auto"/>
            </w:tcBorders>
            <w:shd w:val="clear" w:color="auto" w:fill="auto"/>
          </w:tcPr>
          <w:p w:rsidR="002D6E42" w:rsidRDefault="0058753B">
            <w:pPr>
              <w:pStyle w:val="Inne0"/>
              <w:spacing w:after="60"/>
            </w:pPr>
            <w:r>
              <w:rPr>
                <w:rStyle w:val="Inne"/>
              </w:rPr>
              <w:t xml:space="preserve">Jakub Mikołaj </w:t>
            </w:r>
            <w:proofErr w:type="spellStart"/>
            <w:r>
              <w:rPr>
                <w:rStyle w:val="Inne"/>
              </w:rPr>
              <w:t>Kłoszewski</w:t>
            </w:r>
            <w:proofErr w:type="spellEnd"/>
          </w:p>
          <w:p w:rsidR="002D6E42" w:rsidRDefault="0058753B">
            <w:pPr>
              <w:pStyle w:val="Inne0"/>
              <w:spacing w:after="60"/>
            </w:pPr>
            <w:r>
              <w:rPr>
                <w:rStyle w:val="Inne"/>
              </w:rPr>
              <w:t>Instalator Odnawialnych Źródeł Energii</w:t>
            </w:r>
          </w:p>
          <w:p w:rsidR="002D6E42" w:rsidRDefault="0058753B">
            <w:pPr>
              <w:pStyle w:val="Inne0"/>
              <w:spacing w:after="60"/>
            </w:pPr>
            <w:r>
              <w:rPr>
                <w:rStyle w:val="Inne"/>
              </w:rPr>
              <w:t>OZE-E/27/000055/19</w:t>
            </w:r>
          </w:p>
        </w:tc>
        <w:tc>
          <w:tcPr>
            <w:tcW w:w="2726" w:type="dxa"/>
            <w:tcBorders>
              <w:top w:val="single" w:sz="4" w:space="0" w:color="auto"/>
              <w:left w:val="single" w:sz="4" w:space="0" w:color="auto"/>
              <w:bottom w:val="single" w:sz="4" w:space="0" w:color="auto"/>
              <w:right w:val="single" w:sz="4" w:space="0" w:color="auto"/>
            </w:tcBorders>
            <w:shd w:val="clear" w:color="auto" w:fill="auto"/>
          </w:tcPr>
          <w:p w:rsidR="002D6E42" w:rsidRDefault="002D6E42">
            <w:pPr>
              <w:rPr>
                <w:sz w:val="10"/>
                <w:szCs w:val="10"/>
              </w:rPr>
            </w:pPr>
          </w:p>
        </w:tc>
      </w:tr>
    </w:tbl>
    <w:p w:rsidR="002D6E42" w:rsidRDefault="0058753B">
      <w:pPr>
        <w:pStyle w:val="Nagwek10"/>
        <w:keepNext/>
        <w:keepLines/>
        <w:jc w:val="both"/>
      </w:pPr>
      <w:bookmarkStart w:id="6" w:name="bookmark12"/>
      <w:r>
        <w:rPr>
          <w:rStyle w:val="Nagwek1"/>
          <w:i/>
          <w:iCs/>
        </w:rPr>
        <w:lastRenderedPageBreak/>
        <w:t>Spis treści</w:t>
      </w:r>
      <w:bookmarkEnd w:id="6"/>
    </w:p>
    <w:p w:rsidR="002D6E42" w:rsidRDefault="0058753B">
      <w:pPr>
        <w:pStyle w:val="Spistreci0"/>
        <w:numPr>
          <w:ilvl w:val="0"/>
          <w:numId w:val="1"/>
        </w:numPr>
        <w:tabs>
          <w:tab w:val="left" w:pos="378"/>
          <w:tab w:val="right" w:pos="5352"/>
          <w:tab w:val="right" w:pos="5504"/>
          <w:tab w:val="right" w:pos="5815"/>
          <w:tab w:val="center" w:pos="5987"/>
          <w:tab w:val="center" w:pos="6286"/>
          <w:tab w:val="right" w:pos="6474"/>
          <w:tab w:val="center" w:pos="6905"/>
          <w:tab w:val="right" w:pos="7182"/>
          <w:tab w:val="right" w:pos="7507"/>
          <w:tab w:val="right" w:pos="7775"/>
          <w:tab w:val="right" w:pos="8092"/>
          <w:tab w:val="center" w:pos="8262"/>
          <w:tab w:val="right" w:pos="8466"/>
          <w:tab w:val="left" w:pos="8790"/>
          <w:tab w:val="right" w:pos="9219"/>
        </w:tabs>
        <w:spacing w:line="204" w:lineRule="auto"/>
        <w:ind w:firstLine="0"/>
        <w:jc w:val="both"/>
      </w:pPr>
      <w:r>
        <w:fldChar w:fldCharType="begin"/>
      </w:r>
      <w:r>
        <w:instrText xml:space="preserve"> TOC \o "1-5" \h \z </w:instrText>
      </w:r>
      <w:r>
        <w:fldChar w:fldCharType="separate"/>
      </w:r>
      <w:r>
        <w:rPr>
          <w:rStyle w:val="Spistreci"/>
        </w:rPr>
        <w:t>Wymagania ogólne. . . . . . . . . .</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3</w:t>
      </w:r>
    </w:p>
    <w:p w:rsidR="002D6E42" w:rsidRDefault="0058753B">
      <w:pPr>
        <w:pStyle w:val="Spistreci0"/>
        <w:numPr>
          <w:ilvl w:val="1"/>
          <w:numId w:val="1"/>
        </w:numPr>
        <w:tabs>
          <w:tab w:val="left" w:pos="870"/>
          <w:tab w:val="right" w:pos="5515"/>
          <w:tab w:val="right" w:pos="5515"/>
          <w:tab w:val="right" w:pos="5805"/>
          <w:tab w:val="center" w:pos="5986"/>
          <w:tab w:val="center" w:pos="6277"/>
          <w:tab w:val="right" w:pos="6491"/>
          <w:tab w:val="center" w:pos="6876"/>
          <w:tab w:val="right" w:pos="7207"/>
          <w:tab w:val="right" w:pos="7475"/>
          <w:tab w:val="right" w:pos="7792"/>
          <w:tab w:val="right" w:pos="8095"/>
          <w:tab w:val="center" w:pos="8264"/>
          <w:tab w:val="right" w:pos="8556"/>
          <w:tab w:val="left" w:pos="8785"/>
          <w:tab w:val="right" w:pos="9214"/>
        </w:tabs>
        <w:ind w:firstLine="300"/>
        <w:jc w:val="both"/>
      </w:pPr>
      <w:r>
        <w:rPr>
          <w:rStyle w:val="Spistreci"/>
        </w:rPr>
        <w:t>Przedmiot specyfikacji technicznej (ST) .</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3</w:t>
      </w:r>
    </w:p>
    <w:p w:rsidR="002D6E42" w:rsidRDefault="0058753B">
      <w:pPr>
        <w:pStyle w:val="Spistreci0"/>
        <w:numPr>
          <w:ilvl w:val="1"/>
          <w:numId w:val="1"/>
        </w:numPr>
        <w:tabs>
          <w:tab w:val="left" w:pos="870"/>
          <w:tab w:val="right" w:pos="5515"/>
          <w:tab w:val="right" w:pos="5515"/>
          <w:tab w:val="right" w:pos="5805"/>
          <w:tab w:val="center" w:pos="5986"/>
          <w:tab w:val="center" w:pos="6277"/>
          <w:tab w:val="right" w:pos="6491"/>
          <w:tab w:val="center" w:pos="6876"/>
          <w:tab w:val="right" w:pos="7207"/>
          <w:tab w:val="right" w:pos="7475"/>
          <w:tab w:val="right" w:pos="7792"/>
          <w:tab w:val="right" w:pos="8095"/>
          <w:tab w:val="center" w:pos="8264"/>
          <w:tab w:val="right" w:pos="8556"/>
          <w:tab w:val="left" w:pos="8785"/>
          <w:tab w:val="right" w:pos="9214"/>
        </w:tabs>
        <w:ind w:firstLine="300"/>
        <w:jc w:val="both"/>
      </w:pPr>
      <w:r>
        <w:rPr>
          <w:rStyle w:val="Spistreci"/>
        </w:rPr>
        <w:t>Zakres stosowania specyfikacji technicznej</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3</w:t>
      </w:r>
    </w:p>
    <w:p w:rsidR="002D6E42" w:rsidRDefault="0058753B">
      <w:pPr>
        <w:pStyle w:val="Spistreci0"/>
        <w:numPr>
          <w:ilvl w:val="1"/>
          <w:numId w:val="1"/>
        </w:numPr>
        <w:tabs>
          <w:tab w:val="left" w:pos="870"/>
          <w:tab w:val="left" w:pos="924"/>
          <w:tab w:val="center" w:pos="4557"/>
          <w:tab w:val="right" w:pos="4777"/>
          <w:tab w:val="right" w:pos="5103"/>
          <w:tab w:val="right" w:pos="5515"/>
          <w:tab w:val="right" w:pos="5805"/>
          <w:tab w:val="center" w:pos="5986"/>
          <w:tab w:val="center" w:pos="6277"/>
          <w:tab w:val="right" w:pos="6491"/>
          <w:tab w:val="center" w:pos="6876"/>
          <w:tab w:val="right" w:pos="7207"/>
          <w:tab w:val="right" w:pos="7475"/>
          <w:tab w:val="right" w:pos="7792"/>
          <w:tab w:val="right" w:pos="8095"/>
          <w:tab w:val="center" w:pos="8264"/>
          <w:tab w:val="right" w:pos="8556"/>
          <w:tab w:val="left" w:pos="8785"/>
          <w:tab w:val="right" w:pos="9214"/>
        </w:tabs>
        <w:ind w:firstLine="300"/>
        <w:jc w:val="both"/>
      </w:pPr>
      <w:r>
        <w:rPr>
          <w:rStyle w:val="Spistreci"/>
        </w:rPr>
        <w:t>Ogólne wymagania dotyczące robót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3</w:t>
      </w:r>
    </w:p>
    <w:p w:rsidR="002D6E42" w:rsidRDefault="0058753B">
      <w:pPr>
        <w:pStyle w:val="Spistreci0"/>
        <w:numPr>
          <w:ilvl w:val="2"/>
          <w:numId w:val="1"/>
        </w:numPr>
        <w:tabs>
          <w:tab w:val="left" w:pos="1581"/>
          <w:tab w:val="center" w:pos="4561"/>
          <w:tab w:val="right" w:pos="4895"/>
          <w:tab w:val="right" w:pos="5185"/>
          <w:tab w:val="right" w:pos="5522"/>
          <w:tab w:val="right" w:pos="5871"/>
          <w:tab w:val="center" w:pos="6002"/>
          <w:tab w:val="center" w:pos="6256"/>
          <w:tab w:val="right" w:pos="6587"/>
          <w:tab w:val="center" w:pos="6843"/>
          <w:tab w:val="right" w:pos="7172"/>
          <w:tab w:val="right" w:pos="7475"/>
          <w:tab w:val="right" w:pos="7936"/>
          <w:tab w:val="right" w:pos="7989"/>
          <w:tab w:val="center" w:pos="8282"/>
          <w:tab w:val="right" w:pos="8594"/>
          <w:tab w:val="left" w:pos="8805"/>
        </w:tabs>
        <w:jc w:val="both"/>
      </w:pPr>
      <w:r>
        <w:rPr>
          <w:rStyle w:val="Spistreci"/>
          <w:i/>
          <w:iCs/>
        </w:rPr>
        <w:t>Przekazanie Terenu Budowy</w:t>
      </w:r>
      <w:r>
        <w:rPr>
          <w:rStyle w:val="Spistreci"/>
        </w:rPr>
        <w:t xml:space="preserve"> .</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3</w:t>
      </w:r>
    </w:p>
    <w:p w:rsidR="002D6E42" w:rsidRDefault="0058753B">
      <w:pPr>
        <w:pStyle w:val="Spistreci0"/>
        <w:numPr>
          <w:ilvl w:val="2"/>
          <w:numId w:val="1"/>
        </w:numPr>
        <w:tabs>
          <w:tab w:val="left" w:pos="1590"/>
          <w:tab w:val="center" w:pos="4561"/>
          <w:tab w:val="right" w:pos="4895"/>
          <w:tab w:val="right" w:pos="5185"/>
          <w:tab w:val="right" w:pos="5522"/>
          <w:tab w:val="right" w:pos="5871"/>
          <w:tab w:val="center" w:pos="6002"/>
          <w:tab w:val="center" w:pos="6256"/>
          <w:tab w:val="right" w:pos="6587"/>
          <w:tab w:val="center" w:pos="6843"/>
          <w:tab w:val="right" w:pos="7172"/>
          <w:tab w:val="right" w:pos="7475"/>
          <w:tab w:val="right" w:pos="7936"/>
          <w:tab w:val="right" w:pos="7989"/>
          <w:tab w:val="center" w:pos="8282"/>
          <w:tab w:val="right" w:pos="8594"/>
          <w:tab w:val="left" w:pos="8805"/>
        </w:tabs>
        <w:jc w:val="both"/>
      </w:pPr>
      <w:r>
        <w:rPr>
          <w:rStyle w:val="Spistreci"/>
          <w:i/>
          <w:iCs/>
        </w:rPr>
        <w:t>Dokumentacja projektowa</w:t>
      </w:r>
      <w:r>
        <w:rPr>
          <w:rStyle w:val="Spistreci"/>
        </w:rPr>
        <w:t>. .</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4</w:t>
      </w:r>
    </w:p>
    <w:p w:rsidR="002D6E42" w:rsidRDefault="00DB1C09">
      <w:pPr>
        <w:pStyle w:val="Spistreci0"/>
        <w:numPr>
          <w:ilvl w:val="2"/>
          <w:numId w:val="1"/>
        </w:numPr>
        <w:tabs>
          <w:tab w:val="left" w:pos="1576"/>
          <w:tab w:val="right" w:pos="5815"/>
          <w:tab w:val="center" w:pos="6107"/>
          <w:tab w:val="center" w:pos="6286"/>
          <w:tab w:val="right" w:pos="6791"/>
          <w:tab w:val="center" w:pos="6905"/>
          <w:tab w:val="right" w:pos="7182"/>
          <w:tab w:val="right" w:pos="7507"/>
          <w:tab w:val="right" w:pos="7775"/>
          <w:tab w:val="right" w:pos="8092"/>
          <w:tab w:val="center" w:pos="8272"/>
          <w:tab w:val="right" w:pos="8478"/>
          <w:tab w:val="left" w:pos="8795"/>
          <w:tab w:val="right" w:pos="9219"/>
        </w:tabs>
        <w:ind w:left="1720" w:hanging="800"/>
      </w:pPr>
      <w:hyperlink w:anchor="bookmark26" w:tooltip="Current Document">
        <w:r w:rsidR="0058753B">
          <w:rPr>
            <w:rStyle w:val="Spistreci"/>
            <w:i/>
            <w:iCs/>
          </w:rPr>
          <w:t>Wykaz dokumentacji projektowej, którą Wykonawca opracuje we własnym zakresie w ramach ceny umownej</w:t>
        </w:r>
        <w:r w:rsidR="0058753B">
          <w:rPr>
            <w:rStyle w:val="Spistreci"/>
          </w:rPr>
          <w:t xml:space="preserve"> . .</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4</w:t>
        </w:r>
      </w:hyperlink>
    </w:p>
    <w:p w:rsidR="002D6E42" w:rsidRDefault="00DB1C09">
      <w:pPr>
        <w:pStyle w:val="Spistreci0"/>
        <w:numPr>
          <w:ilvl w:val="2"/>
          <w:numId w:val="1"/>
        </w:numPr>
        <w:tabs>
          <w:tab w:val="left" w:pos="1595"/>
          <w:tab w:val="left" w:pos="6707"/>
          <w:tab w:val="left" w:pos="6818"/>
          <w:tab w:val="left" w:pos="7072"/>
          <w:tab w:val="left" w:pos="7355"/>
          <w:tab w:val="left" w:pos="7638"/>
          <w:tab w:val="left" w:pos="7922"/>
          <w:tab w:val="left" w:pos="8205"/>
          <w:tab w:val="left" w:pos="8488"/>
          <w:tab w:val="left" w:pos="8776"/>
        </w:tabs>
        <w:jc w:val="both"/>
      </w:pPr>
      <w:hyperlink w:anchor="bookmark28" w:tooltip="Current Document">
        <w:r w:rsidR="0058753B">
          <w:rPr>
            <w:rStyle w:val="Spistreci"/>
            <w:i/>
            <w:iCs/>
          </w:rPr>
          <w:t>Zgodność robót z dokumentacją projektową i ST</w:t>
        </w:r>
        <w:r w:rsidR="0058753B">
          <w:rPr>
            <w:rStyle w:val="Spistreci"/>
          </w:rPr>
          <w:t xml:space="preserve"> .</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4</w:t>
        </w:r>
      </w:hyperlink>
    </w:p>
    <w:p w:rsidR="002D6E42" w:rsidRDefault="0058753B">
      <w:pPr>
        <w:pStyle w:val="Spistreci0"/>
        <w:numPr>
          <w:ilvl w:val="2"/>
          <w:numId w:val="1"/>
        </w:numPr>
        <w:tabs>
          <w:tab w:val="left" w:pos="1595"/>
          <w:tab w:val="right" w:pos="5871"/>
          <w:tab w:val="center" w:pos="6117"/>
          <w:tab w:val="center" w:pos="6256"/>
          <w:tab w:val="right" w:pos="6587"/>
          <w:tab w:val="center" w:pos="6843"/>
          <w:tab w:val="right" w:pos="7172"/>
          <w:tab w:val="right" w:pos="7475"/>
          <w:tab w:val="right" w:pos="7936"/>
          <w:tab w:val="right" w:pos="7989"/>
          <w:tab w:val="center" w:pos="8282"/>
          <w:tab w:val="right" w:pos="8594"/>
          <w:tab w:val="left" w:pos="8805"/>
        </w:tabs>
        <w:jc w:val="both"/>
      </w:pPr>
      <w:r>
        <w:rPr>
          <w:rStyle w:val="Spistreci"/>
          <w:i/>
          <w:iCs/>
        </w:rPr>
        <w:t>Zabezpieczenie Terenu Budowy</w:t>
      </w:r>
      <w:r>
        <w:rPr>
          <w:rStyle w:val="Spistreci"/>
        </w:rPr>
        <w:t xml:space="preserve"> . . . .</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4</w:t>
      </w:r>
    </w:p>
    <w:p w:rsidR="002D6E42" w:rsidRDefault="00DB1C09">
      <w:pPr>
        <w:pStyle w:val="Spistreci0"/>
        <w:numPr>
          <w:ilvl w:val="2"/>
          <w:numId w:val="1"/>
        </w:numPr>
        <w:tabs>
          <w:tab w:val="left" w:pos="1600"/>
          <w:tab w:val="left" w:pos="6707"/>
          <w:tab w:val="left" w:pos="6818"/>
          <w:tab w:val="left" w:pos="7072"/>
          <w:tab w:val="left" w:pos="7355"/>
          <w:tab w:val="left" w:pos="7638"/>
          <w:tab w:val="left" w:pos="7922"/>
          <w:tab w:val="left" w:pos="8205"/>
          <w:tab w:val="left" w:pos="8488"/>
          <w:tab w:val="left" w:pos="8776"/>
        </w:tabs>
        <w:jc w:val="both"/>
      </w:pPr>
      <w:hyperlink w:anchor="bookmark32" w:tooltip="Current Document">
        <w:r w:rsidR="0058753B">
          <w:rPr>
            <w:rStyle w:val="Spistreci"/>
            <w:i/>
            <w:iCs/>
          </w:rPr>
          <w:t>Ochrona środowiska w czasie wykonywania robót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5</w:t>
        </w:r>
      </w:hyperlink>
    </w:p>
    <w:p w:rsidR="002D6E42" w:rsidRDefault="0058753B">
      <w:pPr>
        <w:pStyle w:val="Spistreci0"/>
        <w:numPr>
          <w:ilvl w:val="2"/>
          <w:numId w:val="1"/>
        </w:numPr>
        <w:tabs>
          <w:tab w:val="left" w:pos="1600"/>
          <w:tab w:val="right" w:pos="4895"/>
          <w:tab w:val="right" w:pos="5238"/>
          <w:tab w:val="right" w:pos="5522"/>
          <w:tab w:val="right" w:pos="5871"/>
          <w:tab w:val="center" w:pos="6002"/>
          <w:tab w:val="center" w:pos="6256"/>
          <w:tab w:val="right" w:pos="6587"/>
          <w:tab w:val="center" w:pos="6843"/>
          <w:tab w:val="right" w:pos="7172"/>
          <w:tab w:val="right" w:pos="7475"/>
          <w:tab w:val="right" w:pos="7936"/>
          <w:tab w:val="right" w:pos="7989"/>
          <w:tab w:val="center" w:pos="8282"/>
          <w:tab w:val="right" w:pos="8594"/>
          <w:tab w:val="left" w:pos="8805"/>
        </w:tabs>
        <w:jc w:val="both"/>
      </w:pPr>
      <w:r>
        <w:rPr>
          <w:rStyle w:val="Spistreci"/>
          <w:i/>
          <w:iCs/>
        </w:rPr>
        <w:t>Ochrona przeciwpożarowa</w:t>
      </w:r>
      <w:r>
        <w:rPr>
          <w:rStyle w:val="Spistreci"/>
        </w:rPr>
        <w:t xml:space="preserve"> . .</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5</w:t>
      </w:r>
    </w:p>
    <w:p w:rsidR="002D6E42" w:rsidRDefault="0058753B">
      <w:pPr>
        <w:pStyle w:val="Spistreci0"/>
        <w:numPr>
          <w:ilvl w:val="2"/>
          <w:numId w:val="1"/>
        </w:numPr>
        <w:tabs>
          <w:tab w:val="left" w:pos="1595"/>
          <w:tab w:val="right" w:pos="4907"/>
          <w:tab w:val="right" w:pos="5238"/>
          <w:tab w:val="right" w:pos="5522"/>
          <w:tab w:val="right" w:pos="5871"/>
          <w:tab w:val="center" w:pos="6002"/>
          <w:tab w:val="center" w:pos="6256"/>
          <w:tab w:val="right" w:pos="6587"/>
          <w:tab w:val="center" w:pos="6843"/>
          <w:tab w:val="right" w:pos="7172"/>
          <w:tab w:val="right" w:pos="7475"/>
          <w:tab w:val="right" w:pos="7936"/>
          <w:tab w:val="right" w:pos="7989"/>
          <w:tab w:val="center" w:pos="8282"/>
          <w:tab w:val="right" w:pos="8594"/>
          <w:tab w:val="left" w:pos="8805"/>
        </w:tabs>
        <w:jc w:val="both"/>
      </w:pPr>
      <w:r>
        <w:rPr>
          <w:rStyle w:val="Spistreci"/>
          <w:i/>
          <w:iCs/>
        </w:rPr>
        <w:t>Materiały szkodliwe dla otoczenia</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5</w:t>
      </w:r>
    </w:p>
    <w:p w:rsidR="002D6E42" w:rsidRDefault="0058753B">
      <w:pPr>
        <w:pStyle w:val="Spistreci0"/>
        <w:numPr>
          <w:ilvl w:val="2"/>
          <w:numId w:val="1"/>
        </w:numPr>
        <w:tabs>
          <w:tab w:val="left" w:pos="1595"/>
          <w:tab w:val="right" w:pos="5871"/>
          <w:tab w:val="center" w:pos="6117"/>
          <w:tab w:val="center" w:pos="6256"/>
          <w:tab w:val="right" w:pos="6587"/>
          <w:tab w:val="center" w:pos="6843"/>
          <w:tab w:val="right" w:pos="7172"/>
          <w:tab w:val="right" w:pos="7475"/>
          <w:tab w:val="right" w:pos="7936"/>
          <w:tab w:val="right" w:pos="7989"/>
          <w:tab w:val="center" w:pos="8282"/>
          <w:tab w:val="right" w:pos="8594"/>
          <w:tab w:val="left" w:pos="8805"/>
        </w:tabs>
        <w:jc w:val="both"/>
      </w:pPr>
      <w:r>
        <w:rPr>
          <w:rStyle w:val="Spistreci"/>
          <w:i/>
          <w:iCs/>
        </w:rPr>
        <w:t>Ochrona własności publicznej i prywatnej</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5</w:t>
      </w:r>
    </w:p>
    <w:p w:rsidR="002D6E42" w:rsidRDefault="0058753B">
      <w:pPr>
        <w:pStyle w:val="Spistreci0"/>
        <w:numPr>
          <w:ilvl w:val="2"/>
          <w:numId w:val="1"/>
        </w:numPr>
        <w:tabs>
          <w:tab w:val="left" w:pos="1715"/>
          <w:tab w:val="right" w:pos="4936"/>
          <w:tab w:val="right" w:pos="5238"/>
          <w:tab w:val="right" w:pos="5522"/>
          <w:tab w:val="right" w:pos="5871"/>
          <w:tab w:val="center" w:pos="6002"/>
          <w:tab w:val="center" w:pos="6256"/>
          <w:tab w:val="right" w:pos="6587"/>
          <w:tab w:val="center" w:pos="6843"/>
          <w:tab w:val="right" w:pos="7172"/>
          <w:tab w:val="right" w:pos="7475"/>
          <w:tab w:val="right" w:pos="7936"/>
          <w:tab w:val="right" w:pos="7989"/>
          <w:tab w:val="center" w:pos="8282"/>
          <w:tab w:val="right" w:pos="8594"/>
          <w:tab w:val="left" w:pos="8805"/>
          <w:tab w:val="right" w:pos="9205"/>
        </w:tabs>
        <w:jc w:val="both"/>
      </w:pPr>
      <w:r>
        <w:rPr>
          <w:rStyle w:val="Spistreci"/>
          <w:i/>
          <w:iCs/>
        </w:rPr>
        <w:t>Bezpieczeństwo i higiena pracy</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6</w:t>
      </w:r>
    </w:p>
    <w:p w:rsidR="002D6E42" w:rsidRDefault="0058753B">
      <w:pPr>
        <w:pStyle w:val="Spistreci0"/>
        <w:numPr>
          <w:ilvl w:val="2"/>
          <w:numId w:val="1"/>
        </w:numPr>
        <w:tabs>
          <w:tab w:val="left" w:pos="1713"/>
          <w:tab w:val="right" w:pos="4895"/>
          <w:tab w:val="right" w:pos="5238"/>
          <w:tab w:val="right" w:pos="5522"/>
          <w:tab w:val="right" w:pos="5871"/>
          <w:tab w:val="center" w:pos="6002"/>
          <w:tab w:val="center" w:pos="6256"/>
          <w:tab w:val="right" w:pos="6587"/>
          <w:tab w:val="center" w:pos="6843"/>
          <w:tab w:val="right" w:pos="7172"/>
          <w:tab w:val="right" w:pos="7475"/>
          <w:tab w:val="right" w:pos="7936"/>
          <w:tab w:val="right" w:pos="7989"/>
          <w:tab w:val="center" w:pos="8282"/>
          <w:tab w:val="right" w:pos="8594"/>
          <w:tab w:val="left" w:pos="8805"/>
          <w:tab w:val="right" w:pos="9205"/>
        </w:tabs>
        <w:jc w:val="both"/>
      </w:pPr>
      <w:r>
        <w:rPr>
          <w:rStyle w:val="Spistreci"/>
          <w:i/>
          <w:iCs/>
        </w:rPr>
        <w:t>Ochrona i utrzymanie robót</w:t>
      </w:r>
      <w:r>
        <w:rPr>
          <w:rStyle w:val="Spistreci"/>
        </w:rPr>
        <w:t xml:space="preserve"> .</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6</w:t>
      </w:r>
    </w:p>
    <w:p w:rsidR="002D6E42" w:rsidRDefault="00DB1C09">
      <w:pPr>
        <w:pStyle w:val="Spistreci0"/>
        <w:numPr>
          <w:ilvl w:val="2"/>
          <w:numId w:val="1"/>
        </w:numPr>
        <w:tabs>
          <w:tab w:val="left" w:pos="1713"/>
          <w:tab w:val="left" w:pos="7006"/>
          <w:tab w:val="left" w:pos="7355"/>
          <w:tab w:val="left" w:pos="7638"/>
          <w:tab w:val="left" w:pos="7922"/>
          <w:tab w:val="left" w:pos="8205"/>
          <w:tab w:val="left" w:pos="8488"/>
          <w:tab w:val="left" w:pos="8776"/>
          <w:tab w:val="left" w:pos="9070"/>
        </w:tabs>
        <w:jc w:val="both"/>
      </w:pPr>
      <w:hyperlink w:anchor="bookmark44" w:tooltip="Current Document">
        <w:r w:rsidR="0058753B">
          <w:rPr>
            <w:rStyle w:val="Spistreci"/>
            <w:i/>
            <w:iCs/>
          </w:rPr>
          <w:t>Stosowanie się do prawa i innych przepisów</w:t>
        </w:r>
        <w:r w:rsidR="0058753B">
          <w:rPr>
            <w:rStyle w:val="Spistreci"/>
          </w:rPr>
          <w:t xml:space="preserve"> . .</w:t>
        </w:r>
        <w:r w:rsidR="0058753B">
          <w:rPr>
            <w:rStyle w:val="Spistreci"/>
          </w:rPr>
          <w:tab/>
          <w:t>. .</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6</w:t>
        </w:r>
      </w:hyperlink>
    </w:p>
    <w:p w:rsidR="002D6E42" w:rsidRDefault="00DB1C09">
      <w:pPr>
        <w:pStyle w:val="Spistreci0"/>
        <w:numPr>
          <w:ilvl w:val="2"/>
          <w:numId w:val="1"/>
        </w:numPr>
        <w:tabs>
          <w:tab w:val="left" w:pos="1713"/>
          <w:tab w:val="left" w:pos="7355"/>
          <w:tab w:val="left" w:pos="7638"/>
          <w:tab w:val="left" w:pos="7922"/>
          <w:tab w:val="left" w:pos="8205"/>
          <w:tab w:val="left" w:pos="8488"/>
          <w:tab w:val="left" w:pos="8776"/>
          <w:tab w:val="left" w:pos="9070"/>
        </w:tabs>
        <w:jc w:val="both"/>
      </w:pPr>
      <w:hyperlink w:anchor="bookmark46" w:tooltip="Current Document">
        <w:r w:rsidR="0058753B">
          <w:rPr>
            <w:rStyle w:val="Spistreci"/>
            <w:i/>
            <w:iCs/>
          </w:rPr>
          <w:t>Równoważność norm i zbiorów przepisów prawnych</w:t>
        </w:r>
        <w:r w:rsidR="0058753B">
          <w:rPr>
            <w:rStyle w:val="Spistreci"/>
          </w:rPr>
          <w:t xml:space="preserve"> .</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w:t>
        </w:r>
        <w:r w:rsidR="0058753B">
          <w:rPr>
            <w:rStyle w:val="Spistreci"/>
          </w:rPr>
          <w:tab/>
          <w:t>6</w:t>
        </w:r>
      </w:hyperlink>
    </w:p>
    <w:p w:rsidR="002D6E42" w:rsidRDefault="0058753B">
      <w:pPr>
        <w:pStyle w:val="Spistreci0"/>
        <w:numPr>
          <w:ilvl w:val="1"/>
          <w:numId w:val="1"/>
        </w:numPr>
        <w:tabs>
          <w:tab w:val="left" w:pos="870"/>
          <w:tab w:val="left" w:pos="924"/>
          <w:tab w:val="right" w:pos="5805"/>
          <w:tab w:val="center" w:pos="5986"/>
          <w:tab w:val="center" w:pos="6277"/>
          <w:tab w:val="right" w:pos="6491"/>
          <w:tab w:val="center" w:pos="6876"/>
          <w:tab w:val="right" w:pos="7207"/>
          <w:tab w:val="right" w:pos="7475"/>
          <w:tab w:val="right" w:pos="7792"/>
          <w:tab w:val="right" w:pos="8095"/>
          <w:tab w:val="center" w:pos="8264"/>
          <w:tab w:val="right" w:pos="8556"/>
          <w:tab w:val="left" w:pos="8785"/>
          <w:tab w:val="right" w:pos="9214"/>
        </w:tabs>
        <w:ind w:firstLine="300"/>
        <w:jc w:val="both"/>
      </w:pPr>
      <w:r>
        <w:rPr>
          <w:rStyle w:val="Spistreci"/>
        </w:rPr>
        <w:t>Materiały . . . . . . . . . . . . .</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7</w:t>
      </w:r>
    </w:p>
    <w:p w:rsidR="002D6E42" w:rsidRDefault="0058753B">
      <w:pPr>
        <w:pStyle w:val="Spistreci0"/>
        <w:numPr>
          <w:ilvl w:val="2"/>
          <w:numId w:val="1"/>
        </w:numPr>
        <w:tabs>
          <w:tab w:val="left" w:pos="1566"/>
          <w:tab w:val="right" w:pos="5871"/>
          <w:tab w:val="center" w:pos="5992"/>
          <w:tab w:val="center" w:pos="6256"/>
          <w:tab w:val="right" w:pos="6587"/>
          <w:tab w:val="center" w:pos="6843"/>
          <w:tab w:val="right" w:pos="7172"/>
          <w:tab w:val="right" w:pos="7475"/>
          <w:tab w:val="right" w:pos="7936"/>
          <w:tab w:val="right" w:pos="7979"/>
          <w:tab w:val="center" w:pos="8273"/>
          <w:tab w:val="right" w:pos="8594"/>
          <w:tab w:val="left" w:pos="8795"/>
        </w:tabs>
        <w:jc w:val="both"/>
      </w:pPr>
      <w:r>
        <w:rPr>
          <w:rStyle w:val="Spistreci"/>
          <w:i/>
          <w:iCs/>
        </w:rPr>
        <w:t>Źródła uzyskania materiałów</w:t>
      </w:r>
      <w:r>
        <w:rPr>
          <w:rStyle w:val="Spistreci"/>
        </w:rPr>
        <w:t xml:space="preserve"> . . . .</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7</w:t>
      </w:r>
    </w:p>
    <w:p w:rsidR="002D6E42" w:rsidRDefault="0058753B">
      <w:pPr>
        <w:pStyle w:val="Spistreci0"/>
        <w:numPr>
          <w:ilvl w:val="2"/>
          <w:numId w:val="1"/>
        </w:numPr>
        <w:tabs>
          <w:tab w:val="left" w:pos="1576"/>
          <w:tab w:val="right" w:pos="5871"/>
          <w:tab w:val="center" w:pos="5992"/>
          <w:tab w:val="center" w:pos="6256"/>
          <w:tab w:val="right" w:pos="6587"/>
          <w:tab w:val="center" w:pos="6843"/>
          <w:tab w:val="right" w:pos="7172"/>
          <w:tab w:val="right" w:pos="7475"/>
          <w:tab w:val="right" w:pos="7936"/>
          <w:tab w:val="right" w:pos="7979"/>
          <w:tab w:val="center" w:pos="8273"/>
          <w:tab w:val="right" w:pos="8594"/>
          <w:tab w:val="left" w:pos="8795"/>
        </w:tabs>
        <w:jc w:val="both"/>
      </w:pPr>
      <w:r>
        <w:rPr>
          <w:rStyle w:val="Spistreci"/>
          <w:i/>
          <w:iCs/>
        </w:rPr>
        <w:t>Przechowywanie i składowanie materiałów</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7</w:t>
      </w:r>
    </w:p>
    <w:p w:rsidR="002D6E42" w:rsidRDefault="0058753B">
      <w:pPr>
        <w:pStyle w:val="Spistreci0"/>
        <w:numPr>
          <w:ilvl w:val="1"/>
          <w:numId w:val="1"/>
        </w:numPr>
        <w:tabs>
          <w:tab w:val="left" w:pos="870"/>
          <w:tab w:val="left" w:pos="924"/>
          <w:tab w:val="center" w:pos="2854"/>
          <w:tab w:val="left" w:pos="3089"/>
          <w:tab w:val="left" w:pos="3356"/>
          <w:tab w:val="right" w:pos="3799"/>
          <w:tab w:val="right" w:pos="4091"/>
          <w:tab w:val="right" w:pos="4393"/>
          <w:tab w:val="center" w:pos="4580"/>
          <w:tab w:val="right" w:pos="4777"/>
          <w:tab w:val="right" w:pos="5103"/>
          <w:tab w:val="right" w:pos="5515"/>
          <w:tab w:val="right" w:pos="5805"/>
          <w:tab w:val="center" w:pos="5986"/>
          <w:tab w:val="center" w:pos="6277"/>
          <w:tab w:val="right" w:pos="6491"/>
          <w:tab w:val="center" w:pos="6876"/>
          <w:tab w:val="right" w:pos="7207"/>
          <w:tab w:val="right" w:pos="7475"/>
          <w:tab w:val="right" w:pos="7792"/>
          <w:tab w:val="right" w:pos="8095"/>
          <w:tab w:val="center" w:pos="8264"/>
          <w:tab w:val="right" w:pos="8556"/>
          <w:tab w:val="left" w:pos="8785"/>
          <w:tab w:val="right" w:pos="9214"/>
        </w:tabs>
        <w:ind w:firstLine="300"/>
        <w:jc w:val="both"/>
      </w:pPr>
      <w:r>
        <w:rPr>
          <w:rStyle w:val="Spistreci"/>
        </w:rPr>
        <w:t>Sprzęt . . . .</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7</w:t>
      </w:r>
    </w:p>
    <w:p w:rsidR="002D6E42" w:rsidRDefault="0058753B">
      <w:pPr>
        <w:pStyle w:val="Spistreci0"/>
        <w:numPr>
          <w:ilvl w:val="1"/>
          <w:numId w:val="1"/>
        </w:numPr>
        <w:tabs>
          <w:tab w:val="left" w:pos="870"/>
          <w:tab w:val="left" w:pos="924"/>
          <w:tab w:val="center" w:pos="2854"/>
          <w:tab w:val="left" w:pos="3089"/>
          <w:tab w:val="left" w:pos="3356"/>
          <w:tab w:val="right" w:pos="3799"/>
          <w:tab w:val="right" w:pos="4091"/>
          <w:tab w:val="right" w:pos="4393"/>
          <w:tab w:val="center" w:pos="4580"/>
          <w:tab w:val="right" w:pos="4777"/>
          <w:tab w:val="right" w:pos="5103"/>
          <w:tab w:val="right" w:pos="5515"/>
          <w:tab w:val="right" w:pos="5805"/>
          <w:tab w:val="center" w:pos="5986"/>
          <w:tab w:val="center" w:pos="6277"/>
          <w:tab w:val="right" w:pos="6491"/>
          <w:tab w:val="center" w:pos="6876"/>
          <w:tab w:val="right" w:pos="7207"/>
          <w:tab w:val="right" w:pos="7475"/>
          <w:tab w:val="right" w:pos="7792"/>
          <w:tab w:val="right" w:pos="8095"/>
          <w:tab w:val="center" w:pos="8264"/>
          <w:tab w:val="right" w:pos="8556"/>
          <w:tab w:val="left" w:pos="8785"/>
          <w:tab w:val="right" w:pos="9214"/>
        </w:tabs>
        <w:ind w:firstLine="300"/>
        <w:jc w:val="both"/>
      </w:pPr>
      <w:r>
        <w:rPr>
          <w:rStyle w:val="Spistreci"/>
        </w:rPr>
        <w:t>Transport . . .</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7</w:t>
      </w:r>
    </w:p>
    <w:p w:rsidR="002D6E42" w:rsidRDefault="0058753B">
      <w:pPr>
        <w:pStyle w:val="Spistreci0"/>
        <w:numPr>
          <w:ilvl w:val="1"/>
          <w:numId w:val="1"/>
        </w:numPr>
        <w:tabs>
          <w:tab w:val="left" w:pos="870"/>
          <w:tab w:val="left" w:pos="924"/>
          <w:tab w:val="center" w:pos="2854"/>
          <w:tab w:val="left" w:pos="3089"/>
          <w:tab w:val="left" w:pos="3356"/>
          <w:tab w:val="right" w:pos="3799"/>
          <w:tab w:val="right" w:pos="4091"/>
          <w:tab w:val="right" w:pos="4393"/>
          <w:tab w:val="center" w:pos="4580"/>
          <w:tab w:val="right" w:pos="4777"/>
          <w:tab w:val="right" w:pos="5103"/>
          <w:tab w:val="right" w:pos="5515"/>
          <w:tab w:val="right" w:pos="5805"/>
          <w:tab w:val="center" w:pos="5986"/>
          <w:tab w:val="center" w:pos="6277"/>
          <w:tab w:val="right" w:pos="6491"/>
          <w:tab w:val="center" w:pos="6876"/>
          <w:tab w:val="right" w:pos="7207"/>
          <w:tab w:val="right" w:pos="7475"/>
          <w:tab w:val="right" w:pos="7792"/>
          <w:tab w:val="right" w:pos="8095"/>
          <w:tab w:val="center" w:pos="8264"/>
          <w:tab w:val="right" w:pos="8556"/>
          <w:tab w:val="left" w:pos="8785"/>
          <w:tab w:val="right" w:pos="9214"/>
        </w:tabs>
        <w:ind w:firstLine="300"/>
        <w:jc w:val="both"/>
      </w:pPr>
      <w:r>
        <w:rPr>
          <w:rStyle w:val="Spistreci"/>
        </w:rPr>
        <w:t>Wykonanie robót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7</w:t>
      </w:r>
    </w:p>
    <w:p w:rsidR="002D6E42" w:rsidRDefault="0058753B">
      <w:pPr>
        <w:pStyle w:val="Spistreci0"/>
        <w:numPr>
          <w:ilvl w:val="1"/>
          <w:numId w:val="1"/>
        </w:numPr>
        <w:tabs>
          <w:tab w:val="left" w:pos="870"/>
          <w:tab w:val="left" w:pos="924"/>
          <w:tab w:val="right" w:pos="5060"/>
          <w:tab w:val="right" w:pos="5515"/>
          <w:tab w:val="right" w:pos="5805"/>
          <w:tab w:val="center" w:pos="5986"/>
          <w:tab w:val="center" w:pos="6277"/>
          <w:tab w:val="right" w:pos="6491"/>
          <w:tab w:val="center" w:pos="6876"/>
          <w:tab w:val="right" w:pos="7207"/>
          <w:tab w:val="right" w:pos="7475"/>
          <w:tab w:val="right" w:pos="7792"/>
          <w:tab w:val="right" w:pos="8095"/>
          <w:tab w:val="center" w:pos="8264"/>
          <w:tab w:val="right" w:pos="8556"/>
          <w:tab w:val="left" w:pos="8785"/>
          <w:tab w:val="right" w:pos="9214"/>
        </w:tabs>
        <w:ind w:firstLine="300"/>
        <w:jc w:val="both"/>
      </w:pPr>
      <w:r>
        <w:rPr>
          <w:rStyle w:val="Spistreci"/>
        </w:rPr>
        <w:t>Kontrola jakości robót . . . . . . .</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8</w:t>
      </w:r>
    </w:p>
    <w:p w:rsidR="002D6E42" w:rsidRDefault="0058753B">
      <w:pPr>
        <w:pStyle w:val="Spistreci0"/>
        <w:numPr>
          <w:ilvl w:val="2"/>
          <w:numId w:val="1"/>
        </w:numPr>
        <w:tabs>
          <w:tab w:val="left" w:pos="1566"/>
          <w:tab w:val="right" w:pos="5185"/>
          <w:tab w:val="right" w:pos="5522"/>
          <w:tab w:val="right" w:pos="5871"/>
          <w:tab w:val="center" w:pos="5992"/>
          <w:tab w:val="center" w:pos="6256"/>
          <w:tab w:val="right" w:pos="6587"/>
          <w:tab w:val="center" w:pos="6843"/>
          <w:tab w:val="right" w:pos="7172"/>
          <w:tab w:val="right" w:pos="7475"/>
          <w:tab w:val="right" w:pos="7936"/>
          <w:tab w:val="right" w:pos="7979"/>
          <w:tab w:val="center" w:pos="8273"/>
          <w:tab w:val="right" w:pos="8594"/>
          <w:tab w:val="left" w:pos="8795"/>
        </w:tabs>
        <w:jc w:val="both"/>
      </w:pPr>
      <w:r>
        <w:rPr>
          <w:rStyle w:val="Spistreci"/>
          <w:i/>
          <w:iCs/>
        </w:rPr>
        <w:t>Program zapewnienia jakości (PZJ)</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8</w:t>
      </w:r>
    </w:p>
    <w:p w:rsidR="002D6E42" w:rsidRDefault="0058753B">
      <w:pPr>
        <w:pStyle w:val="Spistreci0"/>
        <w:numPr>
          <w:ilvl w:val="2"/>
          <w:numId w:val="1"/>
        </w:numPr>
        <w:tabs>
          <w:tab w:val="left" w:pos="1576"/>
          <w:tab w:val="right" w:pos="5185"/>
          <w:tab w:val="right" w:pos="5522"/>
          <w:tab w:val="right" w:pos="5871"/>
          <w:tab w:val="center" w:pos="5992"/>
          <w:tab w:val="center" w:pos="6256"/>
          <w:tab w:val="right" w:pos="6587"/>
          <w:tab w:val="center" w:pos="6843"/>
          <w:tab w:val="right" w:pos="7172"/>
          <w:tab w:val="right" w:pos="7475"/>
          <w:tab w:val="right" w:pos="7936"/>
          <w:tab w:val="right" w:pos="7979"/>
          <w:tab w:val="center" w:pos="8273"/>
          <w:tab w:val="right" w:pos="8594"/>
          <w:tab w:val="left" w:pos="8795"/>
        </w:tabs>
        <w:jc w:val="both"/>
      </w:pPr>
      <w:r>
        <w:rPr>
          <w:rStyle w:val="Spistreci"/>
          <w:i/>
          <w:iCs/>
        </w:rPr>
        <w:t>Zasady kontroli jakości robót</w:t>
      </w:r>
      <w:r>
        <w:rPr>
          <w:rStyle w:val="Spistreci"/>
        </w:rPr>
        <w:t xml:space="preserve"> . .</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8</w:t>
      </w:r>
    </w:p>
    <w:p w:rsidR="002D6E42" w:rsidRDefault="0058753B">
      <w:pPr>
        <w:pStyle w:val="Spistreci0"/>
        <w:numPr>
          <w:ilvl w:val="2"/>
          <w:numId w:val="1"/>
        </w:numPr>
        <w:tabs>
          <w:tab w:val="left" w:pos="1576"/>
          <w:tab w:val="right" w:pos="4133"/>
          <w:tab w:val="right" w:pos="4432"/>
          <w:tab w:val="center" w:pos="4590"/>
          <w:tab w:val="right" w:pos="4895"/>
          <w:tab w:val="right" w:pos="5185"/>
          <w:tab w:val="right" w:pos="5522"/>
          <w:tab w:val="right" w:pos="5871"/>
          <w:tab w:val="center" w:pos="5992"/>
          <w:tab w:val="center" w:pos="6256"/>
          <w:tab w:val="right" w:pos="6587"/>
          <w:tab w:val="center" w:pos="6843"/>
          <w:tab w:val="right" w:pos="7172"/>
          <w:tab w:val="right" w:pos="7475"/>
          <w:tab w:val="right" w:pos="7936"/>
          <w:tab w:val="right" w:pos="7979"/>
          <w:tab w:val="center" w:pos="8273"/>
          <w:tab w:val="right" w:pos="8594"/>
          <w:tab w:val="left" w:pos="8795"/>
        </w:tabs>
        <w:jc w:val="both"/>
      </w:pPr>
      <w:r>
        <w:rPr>
          <w:rStyle w:val="Spistreci"/>
          <w:i/>
          <w:iCs/>
        </w:rPr>
        <w:t>Badania i pomiary</w:t>
      </w:r>
      <w:r>
        <w:rPr>
          <w:rStyle w:val="Spistreci"/>
        </w:rPr>
        <w:t xml:space="preserve"> . .</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8</w:t>
      </w:r>
    </w:p>
    <w:p w:rsidR="002D6E42" w:rsidRDefault="0058753B">
      <w:pPr>
        <w:pStyle w:val="Spistreci0"/>
        <w:numPr>
          <w:ilvl w:val="2"/>
          <w:numId w:val="1"/>
        </w:numPr>
        <w:tabs>
          <w:tab w:val="left" w:pos="1581"/>
        </w:tabs>
        <w:jc w:val="both"/>
      </w:pPr>
      <w:r>
        <w:rPr>
          <w:rStyle w:val="Spistreci"/>
          <w:i/>
          <w:iCs/>
        </w:rPr>
        <w:t>Badania prowadzone przez Inspektora Nadzoru</w:t>
      </w:r>
      <w:r>
        <w:rPr>
          <w:rStyle w:val="Spistreci"/>
        </w:rPr>
        <w:t xml:space="preserve"> . . . . . . . . . 8</w:t>
      </w:r>
    </w:p>
    <w:p w:rsidR="002D6E42" w:rsidRDefault="0058753B">
      <w:pPr>
        <w:pStyle w:val="Spistreci0"/>
        <w:numPr>
          <w:ilvl w:val="2"/>
          <w:numId w:val="1"/>
        </w:numPr>
        <w:tabs>
          <w:tab w:val="left" w:pos="1581"/>
          <w:tab w:val="right" w:pos="4133"/>
          <w:tab w:val="right" w:pos="4432"/>
          <w:tab w:val="center" w:pos="4590"/>
          <w:tab w:val="right" w:pos="4895"/>
          <w:tab w:val="right" w:pos="5185"/>
          <w:tab w:val="right" w:pos="5522"/>
          <w:tab w:val="right" w:pos="5871"/>
          <w:tab w:val="center" w:pos="5992"/>
          <w:tab w:val="center" w:pos="6256"/>
          <w:tab w:val="right" w:pos="6587"/>
          <w:tab w:val="center" w:pos="6843"/>
          <w:tab w:val="right" w:pos="7172"/>
          <w:tab w:val="right" w:pos="7475"/>
          <w:tab w:val="right" w:pos="7936"/>
          <w:tab w:val="right" w:pos="7979"/>
          <w:tab w:val="center" w:pos="8273"/>
          <w:tab w:val="right" w:pos="8594"/>
          <w:tab w:val="left" w:pos="8795"/>
        </w:tabs>
        <w:jc w:val="both"/>
      </w:pPr>
      <w:r>
        <w:rPr>
          <w:rStyle w:val="Spistreci"/>
          <w:i/>
          <w:iCs/>
        </w:rPr>
        <w:t>Certyfikaty i deklaracje</w:t>
      </w:r>
      <w:r>
        <w:rPr>
          <w:rStyle w:val="Spistreci"/>
        </w:rPr>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9</w:t>
      </w:r>
    </w:p>
    <w:p w:rsidR="002D6E42" w:rsidRDefault="0058753B">
      <w:pPr>
        <w:pStyle w:val="Spistreci0"/>
        <w:numPr>
          <w:ilvl w:val="2"/>
          <w:numId w:val="1"/>
        </w:numPr>
        <w:tabs>
          <w:tab w:val="left" w:pos="1590"/>
          <w:tab w:val="left" w:pos="3520"/>
          <w:tab w:val="right" w:pos="3773"/>
          <w:tab w:val="right" w:pos="4133"/>
          <w:tab w:val="right" w:pos="4432"/>
          <w:tab w:val="center" w:pos="4590"/>
          <w:tab w:val="right" w:pos="4895"/>
          <w:tab w:val="right" w:pos="5185"/>
          <w:tab w:val="right" w:pos="5522"/>
          <w:tab w:val="right" w:pos="5871"/>
          <w:tab w:val="center" w:pos="5992"/>
          <w:tab w:val="center" w:pos="6256"/>
          <w:tab w:val="right" w:pos="6587"/>
          <w:tab w:val="center" w:pos="6843"/>
          <w:tab w:val="right" w:pos="7172"/>
          <w:tab w:val="right" w:pos="7475"/>
          <w:tab w:val="right" w:pos="7936"/>
          <w:tab w:val="right" w:pos="7979"/>
          <w:tab w:val="center" w:pos="8273"/>
          <w:tab w:val="right" w:pos="8594"/>
          <w:tab w:val="left" w:pos="8795"/>
        </w:tabs>
        <w:jc w:val="both"/>
      </w:pPr>
      <w:r>
        <w:rPr>
          <w:rStyle w:val="Spistreci"/>
          <w:i/>
          <w:iCs/>
        </w:rPr>
        <w:t>Dokumenty budowy</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9</w:t>
      </w:r>
    </w:p>
    <w:p w:rsidR="002D6E42" w:rsidRDefault="0058753B">
      <w:pPr>
        <w:pStyle w:val="Spistreci0"/>
        <w:numPr>
          <w:ilvl w:val="1"/>
          <w:numId w:val="1"/>
        </w:numPr>
        <w:tabs>
          <w:tab w:val="left" w:pos="870"/>
          <w:tab w:val="left" w:pos="924"/>
          <w:tab w:val="left" w:pos="3356"/>
          <w:tab w:val="right" w:pos="3799"/>
          <w:tab w:val="right" w:pos="4091"/>
          <w:tab w:val="right" w:pos="4393"/>
          <w:tab w:val="center" w:pos="4580"/>
          <w:tab w:val="right" w:pos="4777"/>
          <w:tab w:val="right" w:pos="5103"/>
          <w:tab w:val="right" w:pos="5515"/>
          <w:tab w:val="right" w:pos="5805"/>
          <w:tab w:val="center" w:pos="5986"/>
          <w:tab w:val="center" w:pos="6277"/>
          <w:tab w:val="right" w:pos="6491"/>
          <w:tab w:val="center" w:pos="6876"/>
          <w:tab w:val="right" w:pos="7207"/>
          <w:tab w:val="right" w:pos="7475"/>
          <w:tab w:val="right" w:pos="7792"/>
          <w:tab w:val="right" w:pos="8095"/>
          <w:tab w:val="center" w:pos="8264"/>
          <w:tab w:val="right" w:pos="8556"/>
          <w:tab w:val="left" w:pos="8785"/>
          <w:tab w:val="right" w:pos="9214"/>
        </w:tabs>
        <w:ind w:firstLine="300"/>
        <w:jc w:val="both"/>
      </w:pPr>
      <w:r>
        <w:rPr>
          <w:rStyle w:val="Spistreci"/>
        </w:rPr>
        <w:t>Odbiór robót . . . .</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9</w:t>
      </w:r>
    </w:p>
    <w:p w:rsidR="002D6E42" w:rsidRDefault="0058753B">
      <w:pPr>
        <w:pStyle w:val="Spistreci0"/>
        <w:numPr>
          <w:ilvl w:val="2"/>
          <w:numId w:val="1"/>
        </w:numPr>
        <w:tabs>
          <w:tab w:val="left" w:pos="1566"/>
          <w:tab w:val="left" w:pos="3440"/>
          <w:tab w:val="right" w:pos="3773"/>
          <w:tab w:val="right" w:pos="4133"/>
          <w:tab w:val="right" w:pos="4432"/>
          <w:tab w:val="center" w:pos="4590"/>
          <w:tab w:val="right" w:pos="4895"/>
          <w:tab w:val="right" w:pos="5185"/>
          <w:tab w:val="right" w:pos="5522"/>
          <w:tab w:val="right" w:pos="5871"/>
          <w:tab w:val="center" w:pos="5992"/>
          <w:tab w:val="center" w:pos="6256"/>
          <w:tab w:val="right" w:pos="6587"/>
          <w:tab w:val="center" w:pos="6843"/>
          <w:tab w:val="right" w:pos="7172"/>
          <w:tab w:val="right" w:pos="7475"/>
          <w:tab w:val="right" w:pos="7936"/>
          <w:tab w:val="right" w:pos="7979"/>
          <w:tab w:val="center" w:pos="8273"/>
          <w:tab w:val="right" w:pos="8594"/>
          <w:tab w:val="left" w:pos="8795"/>
        </w:tabs>
      </w:pPr>
      <w:r>
        <w:rPr>
          <w:rStyle w:val="Spistreci"/>
          <w:i/>
          <w:iCs/>
        </w:rPr>
        <w:t>Odbiór częściowy</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9</w:t>
      </w:r>
    </w:p>
    <w:p w:rsidR="002D6E42" w:rsidRDefault="0058753B">
      <w:pPr>
        <w:pStyle w:val="Spistreci0"/>
        <w:numPr>
          <w:ilvl w:val="2"/>
          <w:numId w:val="1"/>
        </w:numPr>
        <w:tabs>
          <w:tab w:val="left" w:pos="1576"/>
          <w:tab w:val="right" w:pos="4133"/>
          <w:tab w:val="right" w:pos="4432"/>
          <w:tab w:val="center" w:pos="4590"/>
          <w:tab w:val="right" w:pos="4895"/>
          <w:tab w:val="right" w:pos="5185"/>
          <w:tab w:val="right" w:pos="5522"/>
          <w:tab w:val="right" w:pos="5871"/>
          <w:tab w:val="center" w:pos="5992"/>
          <w:tab w:val="center" w:pos="6256"/>
          <w:tab w:val="right" w:pos="6587"/>
          <w:tab w:val="center" w:pos="6843"/>
          <w:tab w:val="right" w:pos="7172"/>
          <w:tab w:val="right" w:pos="7475"/>
          <w:tab w:val="right" w:pos="7936"/>
          <w:tab w:val="right" w:pos="7979"/>
          <w:tab w:val="center" w:pos="8273"/>
          <w:tab w:val="right" w:pos="8594"/>
          <w:tab w:val="left" w:pos="8795"/>
        </w:tabs>
        <w:spacing w:after="100"/>
      </w:pPr>
      <w:r>
        <w:rPr>
          <w:rStyle w:val="Spistreci"/>
          <w:i/>
          <w:iCs/>
        </w:rPr>
        <w:t>Odbiór ostateczny robót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10</w:t>
      </w:r>
    </w:p>
    <w:p w:rsidR="002D6E42" w:rsidRDefault="0058753B">
      <w:pPr>
        <w:pStyle w:val="Spistreci0"/>
        <w:numPr>
          <w:ilvl w:val="0"/>
          <w:numId w:val="1"/>
        </w:numPr>
        <w:tabs>
          <w:tab w:val="left" w:pos="392"/>
          <w:tab w:val="left" w:pos="3389"/>
          <w:tab w:val="right" w:pos="3797"/>
          <w:tab w:val="right" w:pos="4099"/>
          <w:tab w:val="right" w:pos="4391"/>
          <w:tab w:val="center" w:pos="4587"/>
          <w:tab w:val="right" w:pos="5053"/>
          <w:tab w:val="right" w:pos="5110"/>
          <w:tab w:val="right" w:pos="5403"/>
          <w:tab w:val="right" w:pos="5815"/>
          <w:tab w:val="center" w:pos="5989"/>
          <w:tab w:val="center" w:pos="6286"/>
          <w:tab w:val="right" w:pos="6791"/>
          <w:tab w:val="center" w:pos="6905"/>
          <w:tab w:val="right" w:pos="7182"/>
          <w:tab w:val="right" w:pos="7507"/>
          <w:tab w:val="right" w:pos="7775"/>
          <w:tab w:val="right" w:pos="8092"/>
          <w:tab w:val="center" w:pos="8269"/>
          <w:tab w:val="right" w:pos="8480"/>
          <w:tab w:val="left" w:pos="8792"/>
          <w:tab w:val="right" w:pos="9219"/>
        </w:tabs>
        <w:spacing w:line="204" w:lineRule="auto"/>
        <w:ind w:firstLine="0"/>
      </w:pPr>
      <w:r>
        <w:rPr>
          <w:rStyle w:val="Spistreci"/>
        </w:rPr>
        <w:t>Zakres robót . . . . . .</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11</w:t>
      </w:r>
    </w:p>
    <w:p w:rsidR="002D6E42" w:rsidRDefault="0058753B">
      <w:pPr>
        <w:pStyle w:val="Spistreci0"/>
        <w:numPr>
          <w:ilvl w:val="1"/>
          <w:numId w:val="1"/>
        </w:numPr>
        <w:tabs>
          <w:tab w:val="left" w:pos="866"/>
          <w:tab w:val="left" w:pos="870"/>
          <w:tab w:val="right" w:pos="3799"/>
          <w:tab w:val="right" w:pos="4091"/>
          <w:tab w:val="right" w:pos="4393"/>
          <w:tab w:val="center" w:pos="4604"/>
          <w:tab w:val="right" w:pos="5052"/>
          <w:tab w:val="right" w:pos="5127"/>
          <w:tab w:val="right" w:pos="5515"/>
          <w:tab w:val="right" w:pos="5805"/>
          <w:tab w:val="center" w:pos="6006"/>
          <w:tab w:val="center" w:pos="6277"/>
          <w:tab w:val="right" w:pos="6505"/>
          <w:tab w:val="center" w:pos="6876"/>
          <w:tab w:val="right" w:pos="7207"/>
          <w:tab w:val="right" w:pos="7475"/>
          <w:tab w:val="right" w:pos="7792"/>
          <w:tab w:val="right" w:pos="8095"/>
          <w:tab w:val="center" w:pos="8286"/>
          <w:tab w:val="right" w:pos="8556"/>
          <w:tab w:val="left" w:pos="8809"/>
          <w:tab w:val="right" w:pos="9214"/>
        </w:tabs>
        <w:ind w:firstLine="300"/>
        <w:jc w:val="both"/>
      </w:pPr>
      <w:r>
        <w:rPr>
          <w:rStyle w:val="Spistreci"/>
        </w:rPr>
        <w:t>Zakres prac instalacyjnych</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11</w:t>
      </w:r>
    </w:p>
    <w:p w:rsidR="002D6E42" w:rsidRDefault="0058753B">
      <w:pPr>
        <w:pStyle w:val="Spistreci0"/>
        <w:numPr>
          <w:ilvl w:val="1"/>
          <w:numId w:val="1"/>
        </w:numPr>
        <w:tabs>
          <w:tab w:val="left" w:pos="866"/>
          <w:tab w:val="left" w:pos="870"/>
          <w:tab w:val="right" w:pos="3799"/>
          <w:tab w:val="right" w:pos="4091"/>
          <w:tab w:val="right" w:pos="4393"/>
          <w:tab w:val="center" w:pos="4604"/>
          <w:tab w:val="right" w:pos="5052"/>
          <w:tab w:val="right" w:pos="5127"/>
          <w:tab w:val="right" w:pos="5515"/>
          <w:tab w:val="right" w:pos="5805"/>
          <w:tab w:val="center" w:pos="6006"/>
          <w:tab w:val="center" w:pos="6277"/>
          <w:tab w:val="right" w:pos="6505"/>
          <w:tab w:val="center" w:pos="6876"/>
          <w:tab w:val="right" w:pos="7207"/>
          <w:tab w:val="right" w:pos="7475"/>
          <w:tab w:val="right" w:pos="7792"/>
          <w:tab w:val="right" w:pos="8095"/>
          <w:tab w:val="center" w:pos="8286"/>
          <w:tab w:val="right" w:pos="8556"/>
          <w:tab w:val="left" w:pos="8809"/>
          <w:tab w:val="right" w:pos="9214"/>
        </w:tabs>
        <w:ind w:firstLine="300"/>
        <w:jc w:val="both"/>
      </w:pPr>
      <w:r>
        <w:rPr>
          <w:rStyle w:val="Spistreci"/>
        </w:rPr>
        <w:t>Zakres prac budowlanych .</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11</w:t>
      </w:r>
    </w:p>
    <w:p w:rsidR="002D6E42" w:rsidRDefault="0058753B">
      <w:pPr>
        <w:pStyle w:val="Spistreci0"/>
        <w:numPr>
          <w:ilvl w:val="1"/>
          <w:numId w:val="1"/>
        </w:numPr>
        <w:tabs>
          <w:tab w:val="left" w:pos="866"/>
          <w:tab w:val="left" w:pos="870"/>
          <w:tab w:val="right" w:pos="3799"/>
          <w:tab w:val="right" w:pos="4091"/>
          <w:tab w:val="right" w:pos="4393"/>
          <w:tab w:val="center" w:pos="4604"/>
          <w:tab w:val="right" w:pos="5052"/>
          <w:tab w:val="right" w:pos="5127"/>
          <w:tab w:val="right" w:pos="5515"/>
          <w:tab w:val="right" w:pos="5805"/>
          <w:tab w:val="center" w:pos="6006"/>
          <w:tab w:val="center" w:pos="6277"/>
          <w:tab w:val="right" w:pos="6505"/>
          <w:tab w:val="center" w:pos="6876"/>
          <w:tab w:val="right" w:pos="7207"/>
          <w:tab w:val="right" w:pos="7475"/>
          <w:tab w:val="right" w:pos="7792"/>
          <w:tab w:val="right" w:pos="8095"/>
          <w:tab w:val="center" w:pos="8286"/>
          <w:tab w:val="right" w:pos="8556"/>
          <w:tab w:val="left" w:pos="8809"/>
          <w:tab w:val="right" w:pos="9214"/>
        </w:tabs>
        <w:ind w:firstLine="300"/>
        <w:jc w:val="both"/>
      </w:pPr>
      <w:r>
        <w:rPr>
          <w:rStyle w:val="Spistreci"/>
        </w:rPr>
        <w:t>Zasady realizacji instalacji</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11</w:t>
      </w:r>
    </w:p>
    <w:p w:rsidR="002D6E42" w:rsidRDefault="0058753B">
      <w:pPr>
        <w:pStyle w:val="Spistreci0"/>
        <w:numPr>
          <w:ilvl w:val="1"/>
          <w:numId w:val="1"/>
        </w:numPr>
        <w:tabs>
          <w:tab w:val="left" w:pos="870"/>
          <w:tab w:val="left" w:pos="4447"/>
          <w:tab w:val="left" w:pos="4542"/>
          <w:tab w:val="left" w:pos="4801"/>
          <w:tab w:val="left" w:pos="5088"/>
          <w:tab w:val="left" w:pos="5372"/>
          <w:tab w:val="left" w:pos="5655"/>
          <w:tab w:val="left" w:pos="5938"/>
          <w:tab w:val="left" w:pos="6222"/>
          <w:tab w:val="left" w:pos="6505"/>
          <w:tab w:val="left" w:pos="6788"/>
          <w:tab w:val="left" w:pos="7076"/>
          <w:tab w:val="left" w:pos="7359"/>
          <w:tab w:val="left" w:pos="7642"/>
          <w:tab w:val="left" w:pos="7961"/>
          <w:tab w:val="left" w:pos="8214"/>
          <w:tab w:val="left" w:pos="8497"/>
          <w:tab w:val="left" w:pos="8780"/>
          <w:tab w:val="left" w:pos="9099"/>
        </w:tabs>
        <w:spacing w:after="100"/>
        <w:ind w:firstLine="300"/>
        <w:jc w:val="both"/>
      </w:pPr>
      <w:r>
        <w:rPr>
          <w:rStyle w:val="Spistreci"/>
        </w:rPr>
        <w:t>Opis instalacji fotowoltaicznych.</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12</w:t>
      </w:r>
    </w:p>
    <w:p w:rsidR="002D6E42" w:rsidRDefault="0058753B">
      <w:pPr>
        <w:pStyle w:val="Spistreci0"/>
        <w:numPr>
          <w:ilvl w:val="0"/>
          <w:numId w:val="1"/>
        </w:numPr>
        <w:tabs>
          <w:tab w:val="left" w:pos="392"/>
          <w:tab w:val="left" w:pos="4360"/>
          <w:tab w:val="left" w:pos="4525"/>
          <w:tab w:val="left" w:pos="4784"/>
          <w:tab w:val="left" w:pos="5095"/>
          <w:tab w:val="left" w:pos="5388"/>
          <w:tab w:val="left" w:pos="5652"/>
          <w:tab w:val="left" w:pos="5922"/>
          <w:tab w:val="left" w:pos="6205"/>
          <w:tab w:val="left" w:pos="6497"/>
          <w:tab w:val="left" w:pos="6790"/>
          <w:tab w:val="left" w:pos="7082"/>
          <w:tab w:val="left" w:pos="7375"/>
          <w:tab w:val="left" w:pos="7627"/>
          <w:tab w:val="left" w:pos="7926"/>
          <w:tab w:val="left" w:pos="8261"/>
          <w:tab w:val="left" w:pos="8512"/>
          <w:tab w:val="left" w:pos="8790"/>
          <w:tab w:val="left" w:pos="9075"/>
        </w:tabs>
        <w:spacing w:line="204" w:lineRule="auto"/>
        <w:ind w:firstLine="0"/>
        <w:sectPr w:rsidR="002D6E42">
          <w:headerReference w:type="default" r:id="rId9"/>
          <w:footerReference w:type="default" r:id="rId10"/>
          <w:pgSz w:w="11900" w:h="16840"/>
          <w:pgMar w:top="894" w:right="934" w:bottom="1398" w:left="1596" w:header="0" w:footer="3" w:gutter="0"/>
          <w:pgNumType w:start="1"/>
          <w:cols w:space="720"/>
          <w:noEndnote/>
          <w:docGrid w:linePitch="360"/>
        </w:sectPr>
      </w:pPr>
      <w:r>
        <w:rPr>
          <w:rStyle w:val="Spistreci"/>
        </w:rPr>
        <w:t>Podstawa opracowania . . . . .</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w:t>
      </w:r>
      <w:r>
        <w:rPr>
          <w:rStyle w:val="Spistreci"/>
        </w:rPr>
        <w:tab/>
        <w:t>13</w:t>
      </w:r>
      <w:r>
        <w:fldChar w:fldCharType="end"/>
      </w:r>
    </w:p>
    <w:p w:rsidR="002D6E42" w:rsidRDefault="0058753B">
      <w:pPr>
        <w:pStyle w:val="Nagwek20"/>
        <w:keepNext/>
        <w:keepLines/>
        <w:numPr>
          <w:ilvl w:val="0"/>
          <w:numId w:val="2"/>
        </w:numPr>
        <w:tabs>
          <w:tab w:val="left" w:pos="-81"/>
        </w:tabs>
        <w:spacing w:after="1640"/>
        <w:ind w:hanging="540"/>
      </w:pPr>
      <w:bookmarkStart w:id="7" w:name="bookmark14"/>
      <w:r>
        <w:rPr>
          <w:rStyle w:val="Nagwek2"/>
          <w:lang w:val="de-DE" w:eastAsia="de-DE" w:bidi="de-DE"/>
        </w:rPr>
        <w:lastRenderedPageBreak/>
        <w:t>.</w:t>
      </w:r>
      <w:proofErr w:type="spellStart"/>
      <w:r>
        <w:rPr>
          <w:rStyle w:val="Nagwek2"/>
          <w:i/>
          <w:iCs/>
          <w:lang w:val="de-DE" w:eastAsia="de-DE" w:bidi="de-DE"/>
        </w:rPr>
        <w:t>Wymagania</w:t>
      </w:r>
      <w:proofErr w:type="spellEnd"/>
      <w:r>
        <w:rPr>
          <w:rStyle w:val="Nagwek2"/>
          <w:i/>
          <w:iCs/>
          <w:lang w:val="de-DE" w:eastAsia="de-DE" w:bidi="de-DE"/>
        </w:rPr>
        <w:t xml:space="preserve"> </w:t>
      </w:r>
      <w:r>
        <w:rPr>
          <w:rStyle w:val="Nagwek2"/>
          <w:i/>
          <w:iCs/>
        </w:rPr>
        <w:t>ogólne</w:t>
      </w:r>
      <w:bookmarkEnd w:id="7"/>
    </w:p>
    <w:p w:rsidR="002D6E42" w:rsidRDefault="0058753B">
      <w:pPr>
        <w:pStyle w:val="Nagwek50"/>
        <w:keepNext/>
        <w:keepLines/>
        <w:numPr>
          <w:ilvl w:val="1"/>
          <w:numId w:val="2"/>
        </w:numPr>
        <w:tabs>
          <w:tab w:val="left" w:pos="622"/>
        </w:tabs>
      </w:pPr>
      <w:bookmarkStart w:id="8" w:name="bookmark16"/>
      <w:r>
        <w:rPr>
          <w:rStyle w:val="Nagwek5"/>
        </w:rPr>
        <w:t>Przedmiot specyfikacji technicznej (ST)</w:t>
      </w:r>
      <w:bookmarkEnd w:id="8"/>
    </w:p>
    <w:p w:rsidR="002D6E42" w:rsidRDefault="0058753B">
      <w:pPr>
        <w:pStyle w:val="Teksttreci0"/>
        <w:spacing w:after="40"/>
      </w:pPr>
      <w:r>
        <w:rPr>
          <w:rStyle w:val="Teksttreci"/>
        </w:rPr>
        <w:t xml:space="preserve">Specyfikacja techniczna odnosi się do wymagań dla realizacji instalacji fotowoltaicznych dla obiektów użyteczności publicznej w Gminie Książki przygotowanych dla programu pt.: </w:t>
      </w:r>
      <w:r>
        <w:rPr>
          <w:rStyle w:val="Teksttreci"/>
          <w:i/>
          <w:iCs/>
        </w:rPr>
        <w:t>„</w:t>
      </w:r>
      <w:r w:rsidR="006A1685" w:rsidRPr="00D719C9">
        <w:rPr>
          <w:rFonts w:ascii="Arial" w:hAnsi="Arial" w:cs="Arial"/>
          <w:i/>
          <w:sz w:val="22"/>
          <w:szCs w:val="22"/>
        </w:rPr>
        <w:t>Odnawialne źródła energii w Gminie Książki – etap III</w:t>
      </w:r>
      <w:r>
        <w:rPr>
          <w:rStyle w:val="Teksttreci"/>
          <w:i/>
          <w:iCs/>
        </w:rPr>
        <w:t>”</w:t>
      </w:r>
      <w:r>
        <w:rPr>
          <w:rStyle w:val="Teksttreci"/>
        </w:rPr>
        <w:t>.</w:t>
      </w:r>
    </w:p>
    <w:p w:rsidR="002D6E42" w:rsidRDefault="0058753B">
      <w:pPr>
        <w:pStyle w:val="Teksttreci0"/>
        <w:spacing w:after="380"/>
      </w:pPr>
      <w:r>
        <w:rPr>
          <w:rStyle w:val="Teksttreci"/>
        </w:rPr>
        <w:t>Instalacje fotowoltaiczne zrealizowane będą na obszarze gminy Książki w poniższych lokali</w:t>
      </w:r>
      <w:r>
        <w:rPr>
          <w:rStyle w:val="Teksttreci"/>
        </w:rPr>
        <w:softHyphen/>
        <w:t>zacjach.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485"/>
        <w:gridCol w:w="2122"/>
        <w:gridCol w:w="1349"/>
        <w:gridCol w:w="1243"/>
        <w:gridCol w:w="1349"/>
        <w:gridCol w:w="1382"/>
        <w:gridCol w:w="1210"/>
      </w:tblGrid>
      <w:tr w:rsidR="002D6E42">
        <w:trPr>
          <w:trHeight w:hRule="exact" w:val="682"/>
          <w:jc w:val="center"/>
        </w:trPr>
        <w:tc>
          <w:tcPr>
            <w:tcW w:w="485" w:type="dxa"/>
            <w:tcBorders>
              <w:top w:val="single" w:sz="4" w:space="0" w:color="auto"/>
              <w:left w:val="single" w:sz="4" w:space="0" w:color="auto"/>
            </w:tcBorders>
            <w:shd w:val="clear" w:color="auto" w:fill="auto"/>
            <w:vAlign w:val="center"/>
          </w:tcPr>
          <w:p w:rsidR="002D6E42" w:rsidRDefault="0058753B">
            <w:pPr>
              <w:pStyle w:val="Inne0"/>
              <w:spacing w:after="0"/>
              <w:jc w:val="center"/>
              <w:rPr>
                <w:sz w:val="20"/>
                <w:szCs w:val="20"/>
              </w:rPr>
            </w:pPr>
            <w:proofErr w:type="spellStart"/>
            <w:r>
              <w:rPr>
                <w:rStyle w:val="Inne"/>
                <w:rFonts w:ascii="Arial" w:eastAsia="Arial" w:hAnsi="Arial" w:cs="Arial"/>
                <w:sz w:val="20"/>
                <w:szCs w:val="20"/>
                <w:lang w:val="de-DE" w:eastAsia="de-DE" w:bidi="de-DE"/>
              </w:rPr>
              <w:t>L.p</w:t>
            </w:r>
            <w:proofErr w:type="spellEnd"/>
            <w:r>
              <w:rPr>
                <w:rStyle w:val="Inne"/>
                <w:rFonts w:ascii="Arial" w:eastAsia="Arial" w:hAnsi="Arial" w:cs="Arial"/>
                <w:sz w:val="20"/>
                <w:szCs w:val="20"/>
                <w:lang w:val="de-DE" w:eastAsia="de-DE" w:bidi="de-DE"/>
              </w:rPr>
              <w:t>.</w:t>
            </w:r>
          </w:p>
        </w:tc>
        <w:tc>
          <w:tcPr>
            <w:tcW w:w="2122" w:type="dxa"/>
            <w:tcBorders>
              <w:top w:val="single" w:sz="4" w:space="0" w:color="auto"/>
              <w:left w:val="single" w:sz="4" w:space="0" w:color="auto"/>
            </w:tcBorders>
            <w:shd w:val="clear" w:color="auto" w:fill="auto"/>
            <w:vAlign w:val="center"/>
          </w:tcPr>
          <w:p w:rsidR="002D6E42" w:rsidRDefault="0058753B">
            <w:pPr>
              <w:pStyle w:val="Inne0"/>
              <w:spacing w:after="0"/>
              <w:jc w:val="center"/>
              <w:rPr>
                <w:sz w:val="20"/>
                <w:szCs w:val="20"/>
              </w:rPr>
            </w:pPr>
            <w:r>
              <w:rPr>
                <w:rStyle w:val="Inne"/>
                <w:rFonts w:ascii="Arial" w:eastAsia="Arial" w:hAnsi="Arial" w:cs="Arial"/>
                <w:sz w:val="20"/>
                <w:szCs w:val="20"/>
              </w:rPr>
              <w:t>Obiekt</w:t>
            </w:r>
          </w:p>
        </w:tc>
        <w:tc>
          <w:tcPr>
            <w:tcW w:w="1349" w:type="dxa"/>
            <w:tcBorders>
              <w:top w:val="single" w:sz="4" w:space="0" w:color="auto"/>
              <w:left w:val="single" w:sz="4" w:space="0" w:color="auto"/>
            </w:tcBorders>
            <w:shd w:val="clear" w:color="auto" w:fill="auto"/>
            <w:vAlign w:val="center"/>
          </w:tcPr>
          <w:p w:rsidR="002D6E42" w:rsidRDefault="0058753B">
            <w:pPr>
              <w:pStyle w:val="Inne0"/>
              <w:spacing w:after="0"/>
              <w:rPr>
                <w:sz w:val="20"/>
                <w:szCs w:val="20"/>
              </w:rPr>
            </w:pPr>
            <w:r>
              <w:rPr>
                <w:rStyle w:val="Inne"/>
                <w:rFonts w:ascii="Arial" w:eastAsia="Arial" w:hAnsi="Arial" w:cs="Arial"/>
                <w:sz w:val="20"/>
                <w:szCs w:val="20"/>
              </w:rPr>
              <w:t>Miejscowość</w:t>
            </w:r>
          </w:p>
        </w:tc>
        <w:tc>
          <w:tcPr>
            <w:tcW w:w="1243" w:type="dxa"/>
            <w:tcBorders>
              <w:top w:val="single" w:sz="4" w:space="0" w:color="auto"/>
              <w:left w:val="single" w:sz="4" w:space="0" w:color="auto"/>
            </w:tcBorders>
            <w:shd w:val="clear" w:color="auto" w:fill="auto"/>
            <w:vAlign w:val="center"/>
          </w:tcPr>
          <w:p w:rsidR="002D6E42" w:rsidRDefault="0058753B">
            <w:pPr>
              <w:pStyle w:val="Inne0"/>
              <w:spacing w:after="0"/>
              <w:rPr>
                <w:sz w:val="20"/>
                <w:szCs w:val="20"/>
              </w:rPr>
            </w:pPr>
            <w:r>
              <w:rPr>
                <w:rStyle w:val="Inne"/>
                <w:rFonts w:ascii="Arial" w:eastAsia="Arial" w:hAnsi="Arial" w:cs="Arial"/>
                <w:sz w:val="20"/>
                <w:szCs w:val="20"/>
              </w:rPr>
              <w:t xml:space="preserve">Nr </w:t>
            </w:r>
            <w:proofErr w:type="spellStart"/>
            <w:r>
              <w:rPr>
                <w:rStyle w:val="Inne"/>
                <w:rFonts w:ascii="Arial" w:eastAsia="Arial" w:hAnsi="Arial" w:cs="Arial"/>
                <w:sz w:val="20"/>
                <w:szCs w:val="20"/>
              </w:rPr>
              <w:t>ewid</w:t>
            </w:r>
            <w:proofErr w:type="spellEnd"/>
            <w:r>
              <w:rPr>
                <w:rStyle w:val="Inne"/>
                <w:rFonts w:ascii="Arial" w:eastAsia="Arial" w:hAnsi="Arial" w:cs="Arial"/>
                <w:sz w:val="20"/>
                <w:szCs w:val="20"/>
              </w:rPr>
              <w:t>. dz.</w:t>
            </w:r>
          </w:p>
        </w:tc>
        <w:tc>
          <w:tcPr>
            <w:tcW w:w="1349" w:type="dxa"/>
            <w:tcBorders>
              <w:top w:val="single" w:sz="4" w:space="0" w:color="auto"/>
              <w:left w:val="single" w:sz="4" w:space="0" w:color="auto"/>
            </w:tcBorders>
            <w:shd w:val="clear" w:color="auto" w:fill="auto"/>
            <w:vAlign w:val="center"/>
          </w:tcPr>
          <w:p w:rsidR="002D6E42" w:rsidRDefault="0058753B">
            <w:pPr>
              <w:pStyle w:val="Inne0"/>
              <w:spacing w:after="0"/>
              <w:jc w:val="center"/>
              <w:rPr>
                <w:sz w:val="20"/>
                <w:szCs w:val="20"/>
              </w:rPr>
            </w:pPr>
            <w:r>
              <w:rPr>
                <w:rStyle w:val="Inne"/>
                <w:rFonts w:ascii="Arial" w:eastAsia="Arial" w:hAnsi="Arial" w:cs="Arial"/>
                <w:sz w:val="20"/>
                <w:szCs w:val="20"/>
              </w:rPr>
              <w:t>Obręb</w:t>
            </w:r>
          </w:p>
        </w:tc>
        <w:tc>
          <w:tcPr>
            <w:tcW w:w="1382" w:type="dxa"/>
            <w:tcBorders>
              <w:top w:val="single" w:sz="4" w:space="0" w:color="auto"/>
              <w:left w:val="single" w:sz="4" w:space="0" w:color="auto"/>
            </w:tcBorders>
            <w:shd w:val="clear" w:color="auto" w:fill="auto"/>
            <w:vAlign w:val="bottom"/>
          </w:tcPr>
          <w:p w:rsidR="002D6E42" w:rsidRDefault="0058753B">
            <w:pPr>
              <w:pStyle w:val="Inne0"/>
              <w:spacing w:after="0"/>
              <w:jc w:val="center"/>
              <w:rPr>
                <w:sz w:val="18"/>
                <w:szCs w:val="18"/>
              </w:rPr>
            </w:pPr>
            <w:r>
              <w:rPr>
                <w:rStyle w:val="Inne"/>
                <w:sz w:val="18"/>
                <w:szCs w:val="18"/>
              </w:rPr>
              <w:t xml:space="preserve">Moc instalacji Fotowoltaicznej </w:t>
            </w:r>
            <w:r>
              <w:rPr>
                <w:rStyle w:val="Inne"/>
                <w:sz w:val="18"/>
                <w:szCs w:val="18"/>
                <w:lang w:val="de-DE" w:eastAsia="de-DE" w:bidi="de-DE"/>
              </w:rPr>
              <w:t>(kW)</w:t>
            </w:r>
          </w:p>
        </w:tc>
        <w:tc>
          <w:tcPr>
            <w:tcW w:w="1210" w:type="dxa"/>
            <w:tcBorders>
              <w:top w:val="single" w:sz="4" w:space="0" w:color="auto"/>
              <w:left w:val="single" w:sz="4" w:space="0" w:color="auto"/>
              <w:right w:val="single" w:sz="4" w:space="0" w:color="auto"/>
            </w:tcBorders>
            <w:shd w:val="clear" w:color="auto" w:fill="auto"/>
            <w:vAlign w:val="center"/>
          </w:tcPr>
          <w:p w:rsidR="002D6E42" w:rsidRDefault="0058753B">
            <w:pPr>
              <w:pStyle w:val="Inne0"/>
              <w:spacing w:after="0"/>
              <w:rPr>
                <w:sz w:val="18"/>
                <w:szCs w:val="18"/>
              </w:rPr>
            </w:pPr>
            <w:r>
              <w:rPr>
                <w:rStyle w:val="Inne"/>
                <w:sz w:val="18"/>
                <w:szCs w:val="18"/>
              </w:rPr>
              <w:t>Usytuowanie</w:t>
            </w:r>
          </w:p>
        </w:tc>
      </w:tr>
      <w:tr w:rsidR="002D6E42">
        <w:trPr>
          <w:trHeight w:hRule="exact" w:val="254"/>
          <w:jc w:val="center"/>
        </w:trPr>
        <w:tc>
          <w:tcPr>
            <w:tcW w:w="485" w:type="dxa"/>
            <w:tcBorders>
              <w:top w:val="single" w:sz="4" w:space="0" w:color="auto"/>
              <w:left w:val="single" w:sz="4" w:space="0" w:color="auto"/>
            </w:tcBorders>
            <w:shd w:val="clear" w:color="auto" w:fill="auto"/>
            <w:vAlign w:val="bottom"/>
          </w:tcPr>
          <w:p w:rsidR="002D6E42" w:rsidRDefault="0058753B">
            <w:pPr>
              <w:pStyle w:val="Inne0"/>
              <w:spacing w:after="0"/>
              <w:ind w:firstLine="140"/>
              <w:rPr>
                <w:sz w:val="18"/>
                <w:szCs w:val="18"/>
              </w:rPr>
            </w:pPr>
            <w:r>
              <w:rPr>
                <w:rStyle w:val="Inne"/>
                <w:sz w:val="18"/>
                <w:szCs w:val="18"/>
                <w:lang w:val="de-DE" w:eastAsia="de-DE" w:bidi="de-DE"/>
              </w:rPr>
              <w:t>9</w:t>
            </w:r>
          </w:p>
        </w:tc>
        <w:tc>
          <w:tcPr>
            <w:tcW w:w="2122" w:type="dxa"/>
            <w:tcBorders>
              <w:top w:val="single" w:sz="4" w:space="0" w:color="auto"/>
              <w:left w:val="single" w:sz="4" w:space="0" w:color="auto"/>
            </w:tcBorders>
            <w:shd w:val="clear" w:color="auto" w:fill="auto"/>
            <w:vAlign w:val="bottom"/>
          </w:tcPr>
          <w:p w:rsidR="002D6E42" w:rsidRDefault="0058753B">
            <w:pPr>
              <w:pStyle w:val="Inne0"/>
              <w:spacing w:after="0"/>
              <w:rPr>
                <w:sz w:val="18"/>
                <w:szCs w:val="18"/>
              </w:rPr>
            </w:pPr>
            <w:r>
              <w:rPr>
                <w:rStyle w:val="Inne"/>
                <w:sz w:val="18"/>
                <w:szCs w:val="18"/>
              </w:rPr>
              <w:t>CAW Osieczek</w:t>
            </w:r>
            <w:r w:rsidR="004405B5">
              <w:rPr>
                <w:rStyle w:val="Inne"/>
                <w:sz w:val="18"/>
                <w:szCs w:val="18"/>
              </w:rPr>
              <w:t xml:space="preserve"> (rozmieszczenie</w:t>
            </w:r>
            <w:bookmarkStart w:id="9" w:name="_GoBack"/>
            <w:bookmarkEnd w:id="9"/>
          </w:p>
        </w:tc>
        <w:tc>
          <w:tcPr>
            <w:tcW w:w="1349" w:type="dxa"/>
            <w:tcBorders>
              <w:top w:val="single" w:sz="4" w:space="0" w:color="auto"/>
              <w:left w:val="single" w:sz="4" w:space="0" w:color="auto"/>
            </w:tcBorders>
            <w:shd w:val="clear" w:color="auto" w:fill="auto"/>
            <w:vAlign w:val="bottom"/>
          </w:tcPr>
          <w:p w:rsidR="002D6E42" w:rsidRDefault="0058753B">
            <w:pPr>
              <w:pStyle w:val="Inne0"/>
              <w:spacing w:after="0"/>
              <w:rPr>
                <w:sz w:val="18"/>
                <w:szCs w:val="18"/>
              </w:rPr>
            </w:pPr>
            <w:r>
              <w:rPr>
                <w:rStyle w:val="Inne"/>
                <w:sz w:val="18"/>
                <w:szCs w:val="18"/>
              </w:rPr>
              <w:t>Osieczek</w:t>
            </w:r>
          </w:p>
        </w:tc>
        <w:tc>
          <w:tcPr>
            <w:tcW w:w="1243" w:type="dxa"/>
            <w:tcBorders>
              <w:top w:val="single" w:sz="4" w:space="0" w:color="auto"/>
              <w:left w:val="single" w:sz="4" w:space="0" w:color="auto"/>
            </w:tcBorders>
            <w:shd w:val="clear" w:color="auto" w:fill="auto"/>
            <w:vAlign w:val="bottom"/>
          </w:tcPr>
          <w:p w:rsidR="002D6E42" w:rsidRDefault="0058753B">
            <w:pPr>
              <w:pStyle w:val="Inne0"/>
              <w:spacing w:after="0"/>
              <w:rPr>
                <w:sz w:val="18"/>
                <w:szCs w:val="18"/>
              </w:rPr>
            </w:pPr>
            <w:r>
              <w:rPr>
                <w:rStyle w:val="Inne"/>
                <w:sz w:val="18"/>
                <w:szCs w:val="18"/>
              </w:rPr>
              <w:t>552</w:t>
            </w:r>
          </w:p>
        </w:tc>
        <w:tc>
          <w:tcPr>
            <w:tcW w:w="1349" w:type="dxa"/>
            <w:tcBorders>
              <w:top w:val="single" w:sz="4" w:space="0" w:color="auto"/>
              <w:left w:val="single" w:sz="4" w:space="0" w:color="auto"/>
            </w:tcBorders>
            <w:shd w:val="clear" w:color="auto" w:fill="auto"/>
            <w:vAlign w:val="bottom"/>
          </w:tcPr>
          <w:p w:rsidR="002D6E42" w:rsidRDefault="0058753B">
            <w:pPr>
              <w:pStyle w:val="Inne0"/>
              <w:spacing w:after="0"/>
              <w:rPr>
                <w:sz w:val="18"/>
                <w:szCs w:val="18"/>
              </w:rPr>
            </w:pPr>
            <w:r>
              <w:rPr>
                <w:rStyle w:val="Inne"/>
                <w:sz w:val="18"/>
                <w:szCs w:val="18"/>
              </w:rPr>
              <w:t>Osieczek</w:t>
            </w:r>
          </w:p>
        </w:tc>
        <w:tc>
          <w:tcPr>
            <w:tcW w:w="1382" w:type="dxa"/>
            <w:tcBorders>
              <w:top w:val="single" w:sz="4" w:space="0" w:color="auto"/>
              <w:left w:val="single" w:sz="4" w:space="0" w:color="auto"/>
            </w:tcBorders>
            <w:shd w:val="clear" w:color="auto" w:fill="auto"/>
            <w:vAlign w:val="bottom"/>
          </w:tcPr>
          <w:p w:rsidR="002D6E42" w:rsidRDefault="00495A5A">
            <w:pPr>
              <w:pStyle w:val="Inne0"/>
              <w:spacing w:after="0"/>
              <w:jc w:val="right"/>
              <w:rPr>
                <w:sz w:val="18"/>
                <w:szCs w:val="18"/>
              </w:rPr>
            </w:pPr>
            <w:r>
              <w:rPr>
                <w:sz w:val="18"/>
                <w:szCs w:val="18"/>
              </w:rPr>
              <w:t>25,48</w:t>
            </w:r>
          </w:p>
        </w:tc>
        <w:tc>
          <w:tcPr>
            <w:tcW w:w="1210" w:type="dxa"/>
            <w:tcBorders>
              <w:top w:val="single" w:sz="4" w:space="0" w:color="auto"/>
              <w:left w:val="single" w:sz="4" w:space="0" w:color="auto"/>
              <w:right w:val="single" w:sz="4" w:space="0" w:color="auto"/>
            </w:tcBorders>
            <w:shd w:val="clear" w:color="auto" w:fill="auto"/>
            <w:vAlign w:val="bottom"/>
          </w:tcPr>
          <w:p w:rsidR="002D6E42" w:rsidRDefault="0058753B">
            <w:pPr>
              <w:pStyle w:val="Inne0"/>
              <w:spacing w:after="0"/>
              <w:rPr>
                <w:sz w:val="18"/>
                <w:szCs w:val="18"/>
              </w:rPr>
            </w:pPr>
            <w:r>
              <w:rPr>
                <w:rStyle w:val="Inne"/>
                <w:sz w:val="18"/>
                <w:szCs w:val="18"/>
              </w:rPr>
              <w:t>DACH</w:t>
            </w:r>
          </w:p>
        </w:tc>
      </w:tr>
      <w:tr w:rsidR="002D6E42">
        <w:trPr>
          <w:trHeight w:hRule="exact" w:val="254"/>
          <w:jc w:val="center"/>
        </w:trPr>
        <w:tc>
          <w:tcPr>
            <w:tcW w:w="485" w:type="dxa"/>
            <w:tcBorders>
              <w:top w:val="single" w:sz="4" w:space="0" w:color="auto"/>
              <w:left w:val="single" w:sz="4" w:space="0" w:color="auto"/>
              <w:bottom w:val="single" w:sz="4" w:space="0" w:color="auto"/>
            </w:tcBorders>
            <w:shd w:val="clear" w:color="auto" w:fill="auto"/>
          </w:tcPr>
          <w:p w:rsidR="002D6E42" w:rsidRDefault="002D6E42">
            <w:pPr>
              <w:rPr>
                <w:sz w:val="10"/>
                <w:szCs w:val="10"/>
              </w:rPr>
            </w:pPr>
          </w:p>
        </w:tc>
        <w:tc>
          <w:tcPr>
            <w:tcW w:w="2122" w:type="dxa"/>
            <w:tcBorders>
              <w:top w:val="single" w:sz="4" w:space="0" w:color="auto"/>
              <w:left w:val="single" w:sz="4" w:space="0" w:color="auto"/>
              <w:bottom w:val="single" w:sz="4" w:space="0" w:color="auto"/>
            </w:tcBorders>
            <w:shd w:val="clear" w:color="auto" w:fill="auto"/>
          </w:tcPr>
          <w:p w:rsidR="002D6E42" w:rsidRDefault="002D6E42">
            <w:pPr>
              <w:rPr>
                <w:sz w:val="10"/>
                <w:szCs w:val="10"/>
              </w:rPr>
            </w:pPr>
          </w:p>
        </w:tc>
        <w:tc>
          <w:tcPr>
            <w:tcW w:w="1349" w:type="dxa"/>
            <w:tcBorders>
              <w:top w:val="single" w:sz="4" w:space="0" w:color="auto"/>
              <w:left w:val="single" w:sz="4" w:space="0" w:color="auto"/>
              <w:bottom w:val="single" w:sz="4" w:space="0" w:color="auto"/>
            </w:tcBorders>
            <w:shd w:val="clear" w:color="auto" w:fill="auto"/>
          </w:tcPr>
          <w:p w:rsidR="002D6E42" w:rsidRDefault="002D6E42">
            <w:pPr>
              <w:rPr>
                <w:sz w:val="10"/>
                <w:szCs w:val="10"/>
              </w:rPr>
            </w:pPr>
          </w:p>
        </w:tc>
        <w:tc>
          <w:tcPr>
            <w:tcW w:w="1243" w:type="dxa"/>
            <w:tcBorders>
              <w:top w:val="single" w:sz="4" w:space="0" w:color="auto"/>
              <w:left w:val="single" w:sz="4" w:space="0" w:color="auto"/>
              <w:bottom w:val="single" w:sz="4" w:space="0" w:color="auto"/>
            </w:tcBorders>
            <w:shd w:val="clear" w:color="auto" w:fill="auto"/>
          </w:tcPr>
          <w:p w:rsidR="002D6E42" w:rsidRDefault="002D6E42">
            <w:pPr>
              <w:rPr>
                <w:sz w:val="10"/>
                <w:szCs w:val="10"/>
              </w:rPr>
            </w:pPr>
          </w:p>
        </w:tc>
        <w:tc>
          <w:tcPr>
            <w:tcW w:w="1349" w:type="dxa"/>
            <w:tcBorders>
              <w:top w:val="single" w:sz="4" w:space="0" w:color="auto"/>
              <w:left w:val="single" w:sz="4" w:space="0" w:color="auto"/>
              <w:bottom w:val="single" w:sz="4" w:space="0" w:color="auto"/>
            </w:tcBorders>
            <w:shd w:val="clear" w:color="auto" w:fill="auto"/>
          </w:tcPr>
          <w:p w:rsidR="002D6E42" w:rsidRDefault="002D6E42">
            <w:pPr>
              <w:rPr>
                <w:sz w:val="10"/>
                <w:szCs w:val="10"/>
              </w:rPr>
            </w:pPr>
          </w:p>
        </w:tc>
        <w:tc>
          <w:tcPr>
            <w:tcW w:w="1382" w:type="dxa"/>
            <w:tcBorders>
              <w:top w:val="single" w:sz="4" w:space="0" w:color="auto"/>
              <w:left w:val="single" w:sz="4" w:space="0" w:color="auto"/>
              <w:bottom w:val="single" w:sz="4" w:space="0" w:color="auto"/>
            </w:tcBorders>
            <w:shd w:val="clear" w:color="auto" w:fill="auto"/>
            <w:vAlign w:val="bottom"/>
          </w:tcPr>
          <w:p w:rsidR="002D6E42" w:rsidRDefault="00495A5A">
            <w:pPr>
              <w:pStyle w:val="Inne0"/>
              <w:spacing w:after="0"/>
              <w:jc w:val="right"/>
              <w:rPr>
                <w:sz w:val="18"/>
                <w:szCs w:val="18"/>
              </w:rPr>
            </w:pPr>
            <w:r>
              <w:rPr>
                <w:sz w:val="18"/>
                <w:szCs w:val="18"/>
              </w:rPr>
              <w:t>25,48</w:t>
            </w:r>
          </w:p>
        </w:tc>
        <w:tc>
          <w:tcPr>
            <w:tcW w:w="1210" w:type="dxa"/>
            <w:tcBorders>
              <w:top w:val="single" w:sz="4" w:space="0" w:color="auto"/>
              <w:left w:val="single" w:sz="4" w:space="0" w:color="auto"/>
              <w:bottom w:val="single" w:sz="4" w:space="0" w:color="auto"/>
              <w:right w:val="single" w:sz="4" w:space="0" w:color="auto"/>
            </w:tcBorders>
            <w:shd w:val="clear" w:color="auto" w:fill="auto"/>
          </w:tcPr>
          <w:p w:rsidR="002D6E42" w:rsidRDefault="002D6E42">
            <w:pPr>
              <w:rPr>
                <w:sz w:val="10"/>
                <w:szCs w:val="10"/>
              </w:rPr>
            </w:pPr>
          </w:p>
        </w:tc>
      </w:tr>
    </w:tbl>
    <w:p w:rsidR="002D6E42" w:rsidRDefault="0058753B">
      <w:pPr>
        <w:pStyle w:val="Nagwek50"/>
        <w:keepNext/>
        <w:keepLines/>
        <w:numPr>
          <w:ilvl w:val="1"/>
          <w:numId w:val="2"/>
        </w:numPr>
        <w:tabs>
          <w:tab w:val="left" w:pos="622"/>
        </w:tabs>
      </w:pPr>
      <w:bookmarkStart w:id="10" w:name="bookmark18"/>
      <w:r>
        <w:rPr>
          <w:rStyle w:val="Nagwek5"/>
        </w:rPr>
        <w:t>Zakres stosowania specyfikacji technicznej</w:t>
      </w:r>
      <w:bookmarkEnd w:id="10"/>
    </w:p>
    <w:p w:rsidR="002D6E42" w:rsidRDefault="0058753B">
      <w:pPr>
        <w:pStyle w:val="Teksttreci0"/>
        <w:spacing w:after="820"/>
      </w:pPr>
      <w:r>
        <w:rPr>
          <w:rStyle w:val="Teksttreci"/>
        </w:rPr>
        <w:t>Specyfikacja Techniczna stanowi część dokumentów przetargowych i kontraktowych i należy ją stosować w zleceniu i wykonaniu robót tego przedsięwzięcia. Użyte w ST określenia należy rozumieć zgodnie z ustawą z dnia 7 lipca 1994 r. Prawo budowlane z późniejszymi zmianami.</w:t>
      </w:r>
    </w:p>
    <w:p w:rsidR="002D6E42" w:rsidRDefault="0058753B">
      <w:pPr>
        <w:pStyle w:val="Nagwek50"/>
        <w:keepNext/>
        <w:keepLines/>
        <w:numPr>
          <w:ilvl w:val="1"/>
          <w:numId w:val="2"/>
        </w:numPr>
        <w:tabs>
          <w:tab w:val="left" w:pos="622"/>
        </w:tabs>
      </w:pPr>
      <w:bookmarkStart w:id="11" w:name="bookmark20"/>
      <w:r>
        <w:rPr>
          <w:rStyle w:val="Nagwek5"/>
        </w:rPr>
        <w:t>Ogólne wymagania dotyczące robót</w:t>
      </w:r>
      <w:bookmarkEnd w:id="11"/>
    </w:p>
    <w:p w:rsidR="002D6E42" w:rsidRDefault="0058753B">
      <w:pPr>
        <w:pStyle w:val="Teksttreci0"/>
        <w:spacing w:after="320"/>
      </w:pPr>
      <w:r>
        <w:rPr>
          <w:rStyle w:val="Teksttreci"/>
        </w:rPr>
        <w:t>Wykonawca robót jest odpowiedzialny za jakość ich wykonania oraz za ich zgodność z doku</w:t>
      </w:r>
      <w:r>
        <w:rPr>
          <w:rStyle w:val="Teksttreci"/>
        </w:rPr>
        <w:softHyphen/>
        <w:t>mentacją projektową, ST i poleceniami Inspektora Nadzoru lub Zamawiającego.</w:t>
      </w:r>
    </w:p>
    <w:p w:rsidR="002D6E42" w:rsidRDefault="0058753B">
      <w:pPr>
        <w:pStyle w:val="Nagwek40"/>
        <w:keepNext/>
        <w:keepLines/>
        <w:numPr>
          <w:ilvl w:val="2"/>
          <w:numId w:val="2"/>
        </w:numPr>
        <w:tabs>
          <w:tab w:val="left" w:pos="718"/>
        </w:tabs>
      </w:pPr>
      <w:bookmarkStart w:id="12" w:name="bookmark22"/>
      <w:r>
        <w:rPr>
          <w:rStyle w:val="Nagwek4"/>
          <w:i/>
          <w:iCs/>
        </w:rPr>
        <w:t>Przekazanie Terenu Budowy</w:t>
      </w:r>
      <w:bookmarkEnd w:id="12"/>
    </w:p>
    <w:p w:rsidR="002D6E42" w:rsidRDefault="0058753B">
      <w:pPr>
        <w:pStyle w:val="Teksttreci0"/>
        <w:spacing w:after="40"/>
      </w:pPr>
      <w:r>
        <w:rPr>
          <w:rStyle w:val="Teksttreci"/>
        </w:rPr>
        <w:t>Zamawiający w terminie określonym w umowie przekaże Wykonawcy teren budowy wraz ze</w:t>
      </w:r>
    </w:p>
    <w:p w:rsidR="002D6E42" w:rsidRDefault="0058753B">
      <w:pPr>
        <w:pStyle w:val="Teksttreci40"/>
      </w:pPr>
      <w:r>
        <w:rPr>
          <w:rStyle w:val="Teksttreci4"/>
          <w:i/>
          <w:iCs/>
        </w:rPr>
        <w:t>SPECYFIKACJA TECHNICZNA</w:t>
      </w:r>
    </w:p>
    <w:p w:rsidR="002D6E42" w:rsidRDefault="0058753B">
      <w:pPr>
        <w:pStyle w:val="Teksttreci20"/>
        <w:spacing w:after="220"/>
        <w:sectPr w:rsidR="002D6E42">
          <w:headerReference w:type="default" r:id="rId11"/>
          <w:footerReference w:type="default" r:id="rId12"/>
          <w:pgSz w:w="11900" w:h="16840"/>
          <w:pgMar w:top="2247" w:right="818" w:bottom="428" w:left="1660" w:header="0" w:footer="0" w:gutter="0"/>
          <w:cols w:space="720"/>
          <w:noEndnote/>
          <w:docGrid w:linePitch="360"/>
        </w:sectPr>
      </w:pPr>
      <w:r>
        <w:rPr>
          <w:rStyle w:val="Teksttreci2"/>
          <w:i/>
          <w:iCs/>
        </w:rPr>
        <w:t>wykonania i odbioru robót budowlanych - instalacje fotowoltaiczne</w:t>
      </w:r>
    </w:p>
    <w:p w:rsidR="002D6E42" w:rsidRDefault="0058753B">
      <w:pPr>
        <w:pStyle w:val="Teksttreci0"/>
        <w:spacing w:after="620"/>
        <w:jc w:val="both"/>
      </w:pPr>
      <w:r>
        <w:rPr>
          <w:rStyle w:val="Teksttreci"/>
        </w:rPr>
        <w:lastRenderedPageBreak/>
        <w:t>wszystkimi wymaganymi uzgodnieniami prawnymi i administracyjnymi oraz dokumentację projektową.</w:t>
      </w:r>
    </w:p>
    <w:p w:rsidR="002D6E42" w:rsidRDefault="0058753B">
      <w:pPr>
        <w:pStyle w:val="Nagwek40"/>
        <w:keepNext/>
        <w:keepLines/>
        <w:numPr>
          <w:ilvl w:val="2"/>
          <w:numId w:val="2"/>
        </w:numPr>
        <w:tabs>
          <w:tab w:val="left" w:pos="686"/>
        </w:tabs>
        <w:jc w:val="both"/>
      </w:pPr>
      <w:bookmarkStart w:id="13" w:name="bookmark24"/>
      <w:r>
        <w:rPr>
          <w:rStyle w:val="Nagwek4"/>
          <w:i/>
          <w:iCs/>
        </w:rPr>
        <w:t>Dokumentacja projektowa</w:t>
      </w:r>
      <w:bookmarkEnd w:id="13"/>
    </w:p>
    <w:p w:rsidR="002D6E42" w:rsidRDefault="0058753B">
      <w:pPr>
        <w:pStyle w:val="Teksttreci0"/>
        <w:spacing w:after="540"/>
        <w:jc w:val="both"/>
      </w:pPr>
      <w:r>
        <w:rPr>
          <w:rStyle w:val="Teksttreci"/>
        </w:rPr>
        <w:t xml:space="preserve">Dokumentację projektową instalacji fotowoltaicznych dla obiektów użyteczności publicznej w Gminie Książki programu pt.: </w:t>
      </w:r>
      <w:r>
        <w:rPr>
          <w:rStyle w:val="Teksttreci"/>
          <w:i/>
          <w:iCs/>
        </w:rPr>
        <w:t>„Instalacje fotowoltaiczne w Gminie Książki”</w:t>
      </w:r>
      <w:r>
        <w:rPr>
          <w:rStyle w:val="Teksttreci"/>
        </w:rPr>
        <w:t xml:space="preserve"> Wykonawca przed</w:t>
      </w:r>
      <w:r>
        <w:rPr>
          <w:rStyle w:val="Teksttreci"/>
        </w:rPr>
        <w:softHyphen/>
        <w:t>sięwzięcia otrzyma od Zamawiającego w dwóch egzemplarzach.</w:t>
      </w:r>
    </w:p>
    <w:p w:rsidR="002D6E42" w:rsidRDefault="0058753B">
      <w:pPr>
        <w:pStyle w:val="Nagwek40"/>
        <w:keepNext/>
        <w:keepLines/>
        <w:numPr>
          <w:ilvl w:val="2"/>
          <w:numId w:val="2"/>
        </w:numPr>
        <w:tabs>
          <w:tab w:val="left" w:pos="681"/>
        </w:tabs>
        <w:ind w:left="600" w:hanging="600"/>
        <w:jc w:val="both"/>
      </w:pPr>
      <w:bookmarkStart w:id="14" w:name="bookmark26"/>
      <w:r>
        <w:rPr>
          <w:rStyle w:val="Nagwek4"/>
          <w:i/>
          <w:iCs/>
        </w:rPr>
        <w:t>Wykaz dokumentacji projektowej, którą Wykonawca opracuje we własnym zakresie w ramach ceny umownej</w:t>
      </w:r>
      <w:bookmarkEnd w:id="14"/>
    </w:p>
    <w:p w:rsidR="002D6E42" w:rsidRDefault="0058753B">
      <w:pPr>
        <w:pStyle w:val="Teksttreci0"/>
        <w:numPr>
          <w:ilvl w:val="0"/>
          <w:numId w:val="3"/>
        </w:numPr>
        <w:tabs>
          <w:tab w:val="left" w:pos="1316"/>
        </w:tabs>
        <w:spacing w:after="60"/>
        <w:ind w:firstLine="860"/>
        <w:jc w:val="both"/>
      </w:pPr>
      <w:r>
        <w:rPr>
          <w:rStyle w:val="Teksttreci"/>
        </w:rPr>
        <w:t>Projekt organizacji i harmonogram robót.</w:t>
      </w:r>
    </w:p>
    <w:p w:rsidR="002D6E42" w:rsidRDefault="0058753B">
      <w:pPr>
        <w:pStyle w:val="Teksttreci0"/>
        <w:numPr>
          <w:ilvl w:val="0"/>
          <w:numId w:val="3"/>
        </w:numPr>
        <w:tabs>
          <w:tab w:val="left" w:pos="1316"/>
        </w:tabs>
        <w:spacing w:after="620"/>
        <w:ind w:firstLine="860"/>
        <w:jc w:val="both"/>
      </w:pPr>
      <w:r>
        <w:rPr>
          <w:rStyle w:val="Teksttreci"/>
        </w:rPr>
        <w:t>Instrukcje eksploatacyjne.</w:t>
      </w:r>
    </w:p>
    <w:p w:rsidR="002D6E42" w:rsidRDefault="0058753B">
      <w:pPr>
        <w:pStyle w:val="Nagwek40"/>
        <w:keepNext/>
        <w:keepLines/>
        <w:numPr>
          <w:ilvl w:val="2"/>
          <w:numId w:val="2"/>
        </w:numPr>
        <w:tabs>
          <w:tab w:val="left" w:pos="691"/>
        </w:tabs>
        <w:jc w:val="both"/>
      </w:pPr>
      <w:bookmarkStart w:id="15" w:name="bookmark28"/>
      <w:r>
        <w:rPr>
          <w:rStyle w:val="Nagwek4"/>
          <w:i/>
          <w:iCs/>
        </w:rPr>
        <w:t>Zgodność robót z dokumentacją projektową i ST</w:t>
      </w:r>
      <w:bookmarkEnd w:id="15"/>
    </w:p>
    <w:p w:rsidR="002D6E42" w:rsidRDefault="0058753B">
      <w:pPr>
        <w:pStyle w:val="Teksttreci0"/>
        <w:spacing w:after="100"/>
        <w:jc w:val="both"/>
      </w:pPr>
      <w:r>
        <w:rPr>
          <w:rStyle w:val="Teksttreci"/>
        </w:rPr>
        <w:t>Dokumentacja projektowa, Specyfikacje Techniczne oraz dodatkowe dokumenty przekazane przez Zamawiającego Wykonawcy stanowią integralną część umowy, a wymagania wy</w:t>
      </w:r>
      <w:r>
        <w:rPr>
          <w:rStyle w:val="Teksttreci"/>
        </w:rPr>
        <w:softHyphen/>
        <w:t xml:space="preserve">szczególnione w choćby jednym z nich są obowiązujące dla Wykonawcy tak jakby zawarte były w całej dokumentacji. Wykonawca nie może wykorzystywać błędów lub </w:t>
      </w:r>
      <w:proofErr w:type="spellStart"/>
      <w:r>
        <w:rPr>
          <w:rStyle w:val="Teksttreci"/>
        </w:rPr>
        <w:t>opuszczeń</w:t>
      </w:r>
      <w:proofErr w:type="spellEnd"/>
      <w:r>
        <w:rPr>
          <w:rStyle w:val="Teksttreci"/>
        </w:rPr>
        <w:t xml:space="preserve"> w umowie i wszystkich do niej załącznikach, a o ich wykryciu winien natychmiast powiadomić Zama</w:t>
      </w:r>
      <w:r>
        <w:rPr>
          <w:rStyle w:val="Teksttreci"/>
        </w:rPr>
        <w:softHyphen/>
        <w:t>wiającego, który dokona odpowiednich zmian lub poprawek. W przypadku rozbieżności opis wymiarów ważniejszy jest od odczytu ze skali rysunków. Wszystkie wykonane Roboty i dostar</w:t>
      </w:r>
      <w:r>
        <w:rPr>
          <w:rStyle w:val="Teksttreci"/>
        </w:rPr>
        <w:softHyphen/>
        <w:t>czone materiały będą zgodne z dokumentacją projektową i ST.</w:t>
      </w:r>
    </w:p>
    <w:p w:rsidR="002D6E42" w:rsidRDefault="0058753B">
      <w:pPr>
        <w:pStyle w:val="Teksttreci0"/>
        <w:spacing w:after="100"/>
        <w:jc w:val="both"/>
      </w:pPr>
      <w:r>
        <w:rPr>
          <w:rStyle w:val="Teksttreci"/>
        </w:rPr>
        <w:t>Dane określone w dokumentacji projektowej i w ST będą uważane za wartości docelowe, od których dopuszczalne są odchylenia w ramach określonego przedziału tolerancji. Cechy materiałów i elementów obiektów budowlanych muszą być jednorodne i wykazywać bliską zgodność z określonymi wymaganiami, a rozrzuty tych cech nie mogą przekraczać dopuszczal</w:t>
      </w:r>
      <w:r>
        <w:rPr>
          <w:rStyle w:val="Teksttreci"/>
        </w:rPr>
        <w:softHyphen/>
        <w:t>nego przedziału tolerancji.</w:t>
      </w:r>
    </w:p>
    <w:p w:rsidR="002D6E42" w:rsidRDefault="0058753B">
      <w:pPr>
        <w:pStyle w:val="Teksttreci0"/>
        <w:spacing w:after="540"/>
        <w:jc w:val="both"/>
        <w:rPr>
          <w:rStyle w:val="Teksttreci"/>
        </w:rPr>
      </w:pPr>
      <w:r>
        <w:rPr>
          <w:rStyle w:val="Teksttreci"/>
        </w:rPr>
        <w:t>W przypadku, gdy materiały lub roboty nie będą w pełni zgodne z dokumentacją projektową lub ST i wpłynie to na niezadowalającą jakość elementu obiektów budowlanych, to takie materiały będą niezwłocznie zastąpione innymi, a roboty rozebrane na koszt Wykonawcy.</w:t>
      </w:r>
    </w:p>
    <w:p w:rsidR="002D6E42" w:rsidRDefault="0058753B">
      <w:pPr>
        <w:pStyle w:val="Nagwek40"/>
        <w:keepNext/>
        <w:keepLines/>
        <w:numPr>
          <w:ilvl w:val="2"/>
          <w:numId w:val="2"/>
        </w:numPr>
        <w:tabs>
          <w:tab w:val="left" w:pos="691"/>
        </w:tabs>
        <w:jc w:val="both"/>
      </w:pPr>
      <w:bookmarkStart w:id="16" w:name="bookmark30"/>
      <w:r>
        <w:rPr>
          <w:rStyle w:val="Nagwek4"/>
          <w:i/>
          <w:iCs/>
        </w:rPr>
        <w:t>Zabezpieczenie Terenu Budowy</w:t>
      </w:r>
      <w:bookmarkEnd w:id="16"/>
    </w:p>
    <w:p w:rsidR="002D6E42" w:rsidRDefault="0058753B">
      <w:pPr>
        <w:pStyle w:val="Teksttreci0"/>
        <w:spacing w:after="60"/>
        <w:jc w:val="both"/>
      </w:pPr>
      <w:r>
        <w:rPr>
          <w:rStyle w:val="Teksttreci"/>
        </w:rPr>
        <w:t>Wykonawca jest zobowiązany do zorganizowania placu budowy. W czasie wykonywania robót Wykonawca wykona drogi objazdowe, dostarczy, zainstaluje i będzie obsługiwał wszystkie tymczasowe urządzenia zabezpieczające takie jak: zapory, światła ostrzegawcze, sygnały itp., zapewniając w ten sposób bezpieczeństwo pojazdów i pieszych. Koszt wykonania i utrzymania dojść do budynków i dróg objazdowych nie podlega odrębnej zapłacie i przyjmuje się, że jest włączony w cenę umowną. Wykonawca zapewni stałe warunki widoczności w dzień i w nocy tych zapór i znaków, dla których jest to nieodzowne ze względów bezpieczeństwa.</w:t>
      </w:r>
    </w:p>
    <w:p w:rsidR="002D6E42" w:rsidRDefault="0058753B">
      <w:pPr>
        <w:pStyle w:val="Teksttreci0"/>
        <w:spacing w:after="60"/>
        <w:jc w:val="both"/>
      </w:pPr>
      <w:r>
        <w:rPr>
          <w:rStyle w:val="Teksttreci"/>
        </w:rPr>
        <w:t>Wszystkie znaki, zapory i inne urządzenia zabezpieczające będą akceptowane przez Inspektora Nadzoru. Koszt zabezpieczenia terenu budowy nie podlega odrębnej zapłacie i przyjmuje się, że jest włączony w cenę umowną.</w:t>
      </w:r>
    </w:p>
    <w:p w:rsidR="006A1685" w:rsidRDefault="0058753B">
      <w:pPr>
        <w:pStyle w:val="Teksttreci0"/>
        <w:spacing w:after="540"/>
        <w:jc w:val="both"/>
        <w:rPr>
          <w:rStyle w:val="Teksttreci"/>
        </w:rPr>
      </w:pPr>
      <w:r>
        <w:rPr>
          <w:rStyle w:val="Teksttreci"/>
        </w:rPr>
        <w:t xml:space="preserve">Wykonawca jest zobowiązany do zabezpieczenia terenu budowy w okresie trwania realizacji Kontraktu, aż do zakończenia i odbioru ostatecznego robót. Wykonawca dostarczy, zainstaluje i będzie utrzymywać tymczasowe urządzenia zabezpieczające w tym: ogrodzenia, poręcze, </w:t>
      </w:r>
    </w:p>
    <w:p w:rsidR="002D6E42" w:rsidRDefault="0058753B">
      <w:pPr>
        <w:pStyle w:val="Teksttreci0"/>
        <w:spacing w:after="540"/>
        <w:jc w:val="both"/>
      </w:pPr>
      <w:r>
        <w:rPr>
          <w:rStyle w:val="Teksttreci"/>
        </w:rPr>
        <w:lastRenderedPageBreak/>
        <w:t>oświetlenie, sygnały i znaki ostrzegawcze, dozorców, wszelkie inne środki niezbędne do ochrony robót, wygody społeczności i innych.</w:t>
      </w:r>
    </w:p>
    <w:p w:rsidR="002D6E42" w:rsidRDefault="006A1685">
      <w:pPr>
        <w:pStyle w:val="Nagwek40"/>
        <w:keepNext/>
        <w:keepLines/>
        <w:numPr>
          <w:ilvl w:val="2"/>
          <w:numId w:val="4"/>
        </w:numPr>
        <w:tabs>
          <w:tab w:val="left" w:pos="889"/>
        </w:tabs>
        <w:jc w:val="both"/>
      </w:pPr>
      <w:bookmarkStart w:id="17" w:name="bookmark32"/>
      <w:r>
        <w:rPr>
          <w:rStyle w:val="Nagwek4"/>
          <w:i/>
          <w:iCs/>
        </w:rPr>
        <w:t>O</w:t>
      </w:r>
      <w:r w:rsidR="0058753B">
        <w:rPr>
          <w:rStyle w:val="Nagwek4"/>
          <w:i/>
          <w:iCs/>
        </w:rPr>
        <w:t>chrona środowiska w czasie wykonywania robót</w:t>
      </w:r>
      <w:bookmarkEnd w:id="17"/>
    </w:p>
    <w:p w:rsidR="002D6E42" w:rsidRDefault="0058753B">
      <w:pPr>
        <w:pStyle w:val="Teksttreci0"/>
        <w:spacing w:after="0"/>
        <w:jc w:val="both"/>
      </w:pPr>
      <w:r>
        <w:rPr>
          <w:rStyle w:val="Teksttreci"/>
        </w:rPr>
        <w:t>Wykonawca ma obowiązek znać i stosować w czasie prowadzenia robót wszelkie przepisy dotyczące ochrony środowiska naturalnego.</w:t>
      </w:r>
    </w:p>
    <w:p w:rsidR="002D6E42" w:rsidRDefault="0058753B">
      <w:pPr>
        <w:pStyle w:val="Teksttreci0"/>
        <w:spacing w:after="40"/>
        <w:jc w:val="both"/>
      </w:pPr>
      <w:r>
        <w:rPr>
          <w:rStyle w:val="Teksttreci"/>
        </w:rPr>
        <w:t>W okresie trwania budowy i wykańczania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rsidR="002D6E42" w:rsidRDefault="0058753B">
      <w:pPr>
        <w:pStyle w:val="Teksttreci0"/>
        <w:numPr>
          <w:ilvl w:val="0"/>
          <w:numId w:val="5"/>
        </w:numPr>
        <w:tabs>
          <w:tab w:val="left" w:pos="298"/>
        </w:tabs>
        <w:spacing w:after="0"/>
        <w:jc w:val="both"/>
      </w:pPr>
      <w:r>
        <w:rPr>
          <w:rStyle w:val="Teksttreci"/>
        </w:rPr>
        <w:t>Lokalizację baz, warsztatów, magazynów, składowisk i dróg dojazdowych</w:t>
      </w:r>
    </w:p>
    <w:p w:rsidR="002D6E42" w:rsidRDefault="0058753B">
      <w:pPr>
        <w:pStyle w:val="Teksttreci0"/>
        <w:numPr>
          <w:ilvl w:val="0"/>
          <w:numId w:val="5"/>
        </w:numPr>
        <w:tabs>
          <w:tab w:val="left" w:pos="318"/>
        </w:tabs>
        <w:spacing w:after="540"/>
        <w:ind w:left="300" w:hanging="300"/>
        <w:jc w:val="both"/>
      </w:pPr>
      <w:r>
        <w:rPr>
          <w:rStyle w:val="Teksttreci"/>
        </w:rPr>
        <w:t>Środki ostrożności i zabezpieczenia przed zanieczyszczeniem zbiorników i cieków wodnych pyłami lub substancjami toksycznymi, zanieczyszczeniem powietrza pyłami i gazami oraz możliwością powstania pożaru.</w:t>
      </w:r>
    </w:p>
    <w:p w:rsidR="002D6E42" w:rsidRDefault="006A1685">
      <w:pPr>
        <w:pStyle w:val="Nagwek40"/>
        <w:keepNext/>
        <w:keepLines/>
        <w:numPr>
          <w:ilvl w:val="2"/>
          <w:numId w:val="6"/>
        </w:numPr>
        <w:tabs>
          <w:tab w:val="left" w:pos="889"/>
        </w:tabs>
        <w:jc w:val="both"/>
      </w:pPr>
      <w:bookmarkStart w:id="18" w:name="bookmark34"/>
      <w:r>
        <w:rPr>
          <w:rStyle w:val="Nagwek4"/>
          <w:i/>
          <w:iCs/>
        </w:rPr>
        <w:t>O</w:t>
      </w:r>
      <w:r w:rsidR="0058753B">
        <w:rPr>
          <w:rStyle w:val="Nagwek4"/>
          <w:i/>
          <w:iCs/>
        </w:rPr>
        <w:t>chrona przeciwpożarowa</w:t>
      </w:r>
      <w:bookmarkEnd w:id="18"/>
    </w:p>
    <w:p w:rsidR="002D6E42" w:rsidRDefault="0058753B">
      <w:pPr>
        <w:pStyle w:val="Teksttreci0"/>
        <w:spacing w:after="540"/>
        <w:jc w:val="both"/>
      </w:pPr>
      <w:r>
        <w:rPr>
          <w:rStyle w:val="Teksttreci"/>
        </w:rPr>
        <w:t>Wykonawca będzie przestrzegać przepisów ochrony przeciwpożarowej. Wykonawca będzie utrzymywać sprawny sprzęt przeciwpożarowy, wymagany przez odpowiednie przepisy, na terenie baz produkcyjnych, w pomieszczeniach biurowych, mieszkalnych i magazynach oraz w maszynach i pojazdach. Materiały łatwopalne będą składowane w sposób zgodny z odpo</w:t>
      </w:r>
      <w:r>
        <w:rPr>
          <w:rStyle w:val="Teksttreci"/>
        </w:rPr>
        <w:softHyphen/>
        <w:t>wiednimi przepisami i zabezpieczone przed dostępem osób trzecich. Wykonawca będzie odpowiedzialny za wszelkie straty spowodowane pożarem wywołanym jako rezultat realizacji robót albo przez personel Wykonawcy.</w:t>
      </w:r>
    </w:p>
    <w:p w:rsidR="002D6E42" w:rsidRDefault="0058753B">
      <w:pPr>
        <w:pStyle w:val="Nagwek40"/>
        <w:keepNext/>
        <w:keepLines/>
        <w:numPr>
          <w:ilvl w:val="2"/>
          <w:numId w:val="7"/>
        </w:numPr>
        <w:tabs>
          <w:tab w:val="left" w:pos="754"/>
        </w:tabs>
        <w:jc w:val="both"/>
      </w:pPr>
      <w:bookmarkStart w:id="19" w:name="bookmark36"/>
      <w:r>
        <w:rPr>
          <w:rStyle w:val="Nagwek4"/>
          <w:i/>
          <w:iCs/>
        </w:rPr>
        <w:t>Materiały szkodliwe dla otoczenia</w:t>
      </w:r>
      <w:bookmarkEnd w:id="19"/>
    </w:p>
    <w:p w:rsidR="002D6E42" w:rsidRDefault="0058753B">
      <w:pPr>
        <w:pStyle w:val="Teksttreci0"/>
        <w:spacing w:after="540"/>
        <w:jc w:val="both"/>
      </w:pPr>
      <w:r>
        <w:rPr>
          <w:rStyle w:val="Teksttreci"/>
        </w:rPr>
        <w:t>Materiały, które w sposób trwały są szkodliwe dla otoczenia, nie będą dopuszczone do użycia. Wszelkie materiały użyte do robót będą miały świadectwa dopuszczenia, wydane przez uprawnioną jednostkę, jednoznacznie określające brak szkodliwego oddziaływania tych materia</w:t>
      </w:r>
      <w:r>
        <w:rPr>
          <w:rStyle w:val="Teksttreci"/>
        </w:rPr>
        <w:softHyphen/>
        <w:t>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t>
      </w:r>
      <w:r>
        <w:rPr>
          <w:rStyle w:val="Teksttreci"/>
        </w:rPr>
        <w:softHyphen/>
        <w:t>wych dla otoczenia zgodnie ze Specyfikacjami, a ich użycie spowodowało jakiekolwiek zagro</w:t>
      </w:r>
      <w:r>
        <w:rPr>
          <w:rStyle w:val="Teksttreci"/>
        </w:rPr>
        <w:softHyphen/>
        <w:t>żenie środowiska, to konsekwencje tego poniesie Zamawiający.</w:t>
      </w:r>
    </w:p>
    <w:p w:rsidR="002D6E42" w:rsidRDefault="006A1685">
      <w:pPr>
        <w:pStyle w:val="Nagwek40"/>
        <w:keepNext/>
        <w:keepLines/>
        <w:numPr>
          <w:ilvl w:val="2"/>
          <w:numId w:val="8"/>
        </w:numPr>
        <w:tabs>
          <w:tab w:val="left" w:pos="889"/>
        </w:tabs>
        <w:jc w:val="both"/>
      </w:pPr>
      <w:bookmarkStart w:id="20" w:name="bookmark38"/>
      <w:r>
        <w:rPr>
          <w:rStyle w:val="Nagwek4"/>
          <w:i/>
          <w:iCs/>
        </w:rPr>
        <w:t>O</w:t>
      </w:r>
      <w:r w:rsidR="0058753B">
        <w:rPr>
          <w:rStyle w:val="Nagwek4"/>
          <w:i/>
          <w:iCs/>
        </w:rPr>
        <w:t>chrona własności publicznej i prywatnej</w:t>
      </w:r>
      <w:bookmarkEnd w:id="20"/>
    </w:p>
    <w:p w:rsidR="002D6E42" w:rsidRDefault="0058753B">
      <w:pPr>
        <w:pStyle w:val="Teksttreci0"/>
        <w:spacing w:after="820"/>
        <w:jc w:val="both"/>
      </w:pPr>
      <w:r>
        <w:rPr>
          <w:rStyle w:val="Teksttreci"/>
        </w:rPr>
        <w:t>Wykonawca odpowiada za ochronę instalacji na powierzchni ziemi i za urządzenia zamonto</w:t>
      </w:r>
      <w:r>
        <w:rPr>
          <w:rStyle w:val="Teksttreci"/>
        </w:rPr>
        <w:softHyphen/>
        <w:t>wane w obiekcie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w:t>
      </w:r>
      <w:r>
        <w:rPr>
          <w:rStyle w:val="Teksttreci"/>
        </w:rPr>
        <w:softHyphen/>
      </w:r>
      <w:r>
        <w:rPr>
          <w:rStyle w:val="Teksttreci"/>
        </w:rPr>
        <w:lastRenderedPageBreak/>
        <w:t>tach dostarczonych mu przez Zamawiającego.</w:t>
      </w:r>
    </w:p>
    <w:p w:rsidR="002D6E42" w:rsidRDefault="0058753B">
      <w:pPr>
        <w:pStyle w:val="Nagwek40"/>
        <w:keepNext/>
        <w:keepLines/>
        <w:numPr>
          <w:ilvl w:val="2"/>
          <w:numId w:val="9"/>
        </w:numPr>
        <w:tabs>
          <w:tab w:val="left" w:pos="817"/>
        </w:tabs>
        <w:jc w:val="both"/>
      </w:pPr>
      <w:bookmarkStart w:id="21" w:name="bookmark40"/>
      <w:r>
        <w:rPr>
          <w:rStyle w:val="Nagwek4"/>
          <w:i/>
          <w:iCs/>
        </w:rPr>
        <w:t>Bezpieczeństwo i higiena pracy</w:t>
      </w:r>
      <w:bookmarkEnd w:id="21"/>
    </w:p>
    <w:p w:rsidR="002D6E42" w:rsidRDefault="0058753B">
      <w:pPr>
        <w:pStyle w:val="Teksttreci0"/>
        <w:spacing w:after="540"/>
        <w:jc w:val="both"/>
      </w:pPr>
      <w:r>
        <w:rPr>
          <w:rStyle w:val="Teksttreci"/>
        </w:rPr>
        <w:t>Podczas realizacji robót Wykonawca będzie przestrzegać przepisów dotyczących bezpie</w:t>
      </w:r>
      <w:r>
        <w:rPr>
          <w:rStyle w:val="Teksttreci"/>
        </w:rPr>
        <w:softHyphen/>
        <w:t>czeństwa i higieny pracy. W szczególności Wykonawca ma obowiązek zadbać, aby personel nie wykonywał pracy w warunkach niebezpiecznych, szkodliwych dla zdrowia oraz nie spełnia</w:t>
      </w:r>
      <w:r>
        <w:rPr>
          <w:rStyle w:val="Teksttreci"/>
        </w:rPr>
        <w:softHyphen/>
        <w:t>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umownej.</w:t>
      </w:r>
    </w:p>
    <w:p w:rsidR="002D6E42" w:rsidRDefault="0058753B">
      <w:pPr>
        <w:pStyle w:val="Nagwek40"/>
        <w:keepNext/>
        <w:keepLines/>
        <w:numPr>
          <w:ilvl w:val="2"/>
          <w:numId w:val="9"/>
        </w:numPr>
        <w:tabs>
          <w:tab w:val="left" w:pos="798"/>
        </w:tabs>
        <w:jc w:val="both"/>
      </w:pPr>
      <w:bookmarkStart w:id="22" w:name="bookmark42"/>
      <w:r>
        <w:rPr>
          <w:rStyle w:val="Nagwek4"/>
          <w:i/>
          <w:iCs/>
        </w:rPr>
        <w:t>Ochrona i utrzymanie robót</w:t>
      </w:r>
      <w:bookmarkEnd w:id="22"/>
    </w:p>
    <w:p w:rsidR="002D6E42" w:rsidRDefault="0058753B">
      <w:pPr>
        <w:pStyle w:val="Teksttreci0"/>
        <w:spacing w:after="540"/>
        <w:jc w:val="both"/>
      </w:pPr>
      <w:r>
        <w:rPr>
          <w:rStyle w:val="Teksttreci"/>
        </w:rPr>
        <w:t>Wykonawca będzie odpowiedzialny za ochronę robót i za wszelkie materiały i urządzenia używane do robót od daty rozpoczęcia do spisania protokołu odbioru końcowego. Wykonawca będzie utrzymywać roboty do czasu ostatecznego ich odbioru. Utrzymanie powinno być prowadzone w taki sposób, aby obiekt lub jego element był w zadowalającym stanie przez cały czas trwania prac, do odbioru ostatecznego. Jeśli Wykonawca w jakimkolwiek czasie zaniedba utrzymanie, to na polecenie Zamawiającego lub Inspektora Nadzoru powinien rozpocząć roboty (utrzymywanie) nie później niż w 24 godziny po otrzymaniu tego polecenia.</w:t>
      </w:r>
    </w:p>
    <w:p w:rsidR="002D6E42" w:rsidRDefault="0058753B">
      <w:pPr>
        <w:pStyle w:val="Nagwek40"/>
        <w:keepNext/>
        <w:keepLines/>
        <w:numPr>
          <w:ilvl w:val="2"/>
          <w:numId w:val="9"/>
        </w:numPr>
        <w:tabs>
          <w:tab w:val="left" w:pos="812"/>
        </w:tabs>
        <w:jc w:val="both"/>
      </w:pPr>
      <w:bookmarkStart w:id="23" w:name="bookmark44"/>
      <w:r>
        <w:rPr>
          <w:rStyle w:val="Nagwek4"/>
          <w:i/>
          <w:iCs/>
        </w:rPr>
        <w:t>Stosowanie się do prawa i innych przepisów</w:t>
      </w:r>
      <w:bookmarkEnd w:id="23"/>
    </w:p>
    <w:p w:rsidR="002D6E42" w:rsidRDefault="0058753B">
      <w:pPr>
        <w:pStyle w:val="Teksttreci0"/>
        <w:spacing w:after="540"/>
        <w:jc w:val="both"/>
      </w:pPr>
      <w:r>
        <w:rPr>
          <w:rStyle w:val="Teksttreci"/>
        </w:rPr>
        <w:t>Wykonawca zobowiązany jest znać wszystkie przepisy wydane przez władze centralne i miej</w:t>
      </w:r>
      <w:r>
        <w:rPr>
          <w:rStyle w:val="Teksttreci"/>
        </w:rPr>
        <w:softHyphen/>
        <w:t>scowe oraz inne przepisy i wytyczne, które są w jakikolwiek sposób związane z robotami i będzie w pełni odpowiedzialny za przestrzeganie tych praw, przepisów i wytycznych podczas prowadzenia robót. Wykonawca będzie przestrzegać praw patentowych i będzie w pełni odpowiedzialny za wypełnienie wszelkich wymagań prawnych odnośnie wykorzystania opaten</w:t>
      </w:r>
      <w:r>
        <w:rPr>
          <w:rStyle w:val="Teksttreci"/>
        </w:rPr>
        <w:softHyphen/>
        <w:t>towanych urządzeń lub metod i w sposób ciągły będzie informować Inspektora o swoich działa</w:t>
      </w:r>
      <w:r>
        <w:rPr>
          <w:rStyle w:val="Teksttreci"/>
        </w:rPr>
        <w:softHyphen/>
        <w:t>niach, przedstawiając kopie zezwoleń i inne odnośne dokumenty.</w:t>
      </w:r>
    </w:p>
    <w:p w:rsidR="002D6E42" w:rsidRDefault="0058753B">
      <w:pPr>
        <w:pStyle w:val="Nagwek40"/>
        <w:keepNext/>
        <w:keepLines/>
        <w:numPr>
          <w:ilvl w:val="2"/>
          <w:numId w:val="9"/>
        </w:numPr>
        <w:tabs>
          <w:tab w:val="left" w:pos="807"/>
        </w:tabs>
        <w:jc w:val="both"/>
      </w:pPr>
      <w:bookmarkStart w:id="24" w:name="bookmark46"/>
      <w:r>
        <w:rPr>
          <w:rStyle w:val="Nagwek4"/>
          <w:i/>
          <w:iCs/>
        </w:rPr>
        <w:t>Równoważność norm i zbiorów przepisów prawnych</w:t>
      </w:r>
      <w:bookmarkEnd w:id="24"/>
    </w:p>
    <w:p w:rsidR="002D6E42" w:rsidRDefault="0058753B">
      <w:pPr>
        <w:pStyle w:val="Teksttreci0"/>
        <w:spacing w:after="260"/>
        <w:jc w:val="both"/>
      </w:pPr>
      <w:r>
        <w:rPr>
          <w:rStyle w:val="Teksttreci"/>
        </w:rPr>
        <w:t>Gdziekolwiek w umowie i jej załącznikach powołane są konkretne normy lub przepisy, które spełniać mają materiały, wyposażenie, sprzęt i inne dostarczone towary, oraz wykonane i zba</w:t>
      </w:r>
      <w:r>
        <w:rPr>
          <w:rStyle w:val="Teksttreci"/>
        </w:rPr>
        <w:softHyphen/>
        <w:t>dane roboty, będą obowiązywać postanowienia najnowszego wydania lub poprawionego wydania powołanych norm i przepisów, o ile w umowie nie postanowiono inaczej. W przypadku gdy powołane normy i przepisy są państwowe lub odnoszą się do konkretnego kraju lub regionu, mogą być również stosowane inne odpowiednie normy zapewniające zasadniczo równy lub wyższy poziom wykonania niż powołane normy lub przepisy, pod warunkiem ich uprzedniego sprawdzenia i pisemnego zatwierdzenia przez Zamawiającego.</w:t>
      </w:r>
    </w:p>
    <w:p w:rsidR="002D6E42" w:rsidRDefault="0058753B">
      <w:pPr>
        <w:pStyle w:val="Teksttreci0"/>
        <w:spacing w:after="400"/>
        <w:jc w:val="both"/>
        <w:sectPr w:rsidR="002D6E42">
          <w:headerReference w:type="default" r:id="rId13"/>
          <w:footerReference w:type="default" r:id="rId14"/>
          <w:pgSz w:w="11900" w:h="16840"/>
          <w:pgMar w:top="894" w:right="816" w:bottom="1004" w:left="1653" w:header="0" w:footer="3" w:gutter="0"/>
          <w:cols w:space="720"/>
          <w:noEndnote/>
          <w:docGrid w:linePitch="360"/>
        </w:sectPr>
      </w:pPr>
      <w:r>
        <w:rPr>
          <w:rStyle w:val="Teksttreci"/>
        </w:rPr>
        <w:t>Różnice pomiędzy powołanymi normami, a ich proponowanymi zamiennikami muszą być dokładnie opisane przez Wykonawcę i przedłożone Zamawiającemu, co najmniej na 14 dni przed datę oczekiwanego przez Wykonawcę zatwierdzenia ich przez Zamawiającego. W przy</w:t>
      </w:r>
      <w:r>
        <w:rPr>
          <w:rStyle w:val="Teksttreci"/>
        </w:rPr>
        <w:softHyphen/>
        <w:t>padku, kiedy Zamawiający stwierdzi, że zaproponowane zmiany nie zapewniają zasadniczo równego lub wyższego poziomu wykonania, Wykonawca zastosuje się do norm powołanych w dokumentach.</w:t>
      </w:r>
    </w:p>
    <w:p w:rsidR="002D6E42" w:rsidRDefault="0058753B">
      <w:pPr>
        <w:pStyle w:val="Nagwek50"/>
        <w:keepNext/>
        <w:keepLines/>
        <w:numPr>
          <w:ilvl w:val="1"/>
          <w:numId w:val="10"/>
        </w:numPr>
        <w:tabs>
          <w:tab w:val="left" w:pos="562"/>
        </w:tabs>
        <w:spacing w:before="740" w:after="40"/>
      </w:pPr>
      <w:bookmarkStart w:id="25" w:name="bookmark48"/>
      <w:r>
        <w:rPr>
          <w:rStyle w:val="Nagwek5"/>
        </w:rPr>
        <w:lastRenderedPageBreak/>
        <w:t>Materiały</w:t>
      </w:r>
      <w:bookmarkEnd w:id="25"/>
    </w:p>
    <w:p w:rsidR="002D6E42" w:rsidRDefault="0058753B">
      <w:pPr>
        <w:pStyle w:val="Nagwek40"/>
        <w:keepNext/>
        <w:keepLines/>
        <w:numPr>
          <w:ilvl w:val="2"/>
          <w:numId w:val="10"/>
        </w:numPr>
        <w:tabs>
          <w:tab w:val="left" w:pos="658"/>
        </w:tabs>
        <w:spacing w:after="40"/>
      </w:pPr>
      <w:bookmarkStart w:id="26" w:name="bookmark50"/>
      <w:r>
        <w:rPr>
          <w:rStyle w:val="Nagwek4"/>
          <w:i/>
          <w:iCs/>
        </w:rPr>
        <w:t>Źródła uzyskania materiałów</w:t>
      </w:r>
      <w:bookmarkEnd w:id="26"/>
    </w:p>
    <w:p w:rsidR="002D6E42" w:rsidRDefault="0058753B">
      <w:pPr>
        <w:pStyle w:val="Teksttreci0"/>
        <w:spacing w:after="260"/>
        <w:jc w:val="both"/>
      </w:pPr>
      <w:r>
        <w:rPr>
          <w:rStyle w:val="Teksttreci"/>
        </w:rPr>
        <w:t>Przed przystąpieniem do wykonawstwa robót, Wykonawca przedstawi informacje dotyczące proponowanego źródła wytwarzania, zamawiania lub wydobywania tych materiałów i odpo</w:t>
      </w:r>
      <w:r>
        <w:rPr>
          <w:rStyle w:val="Teksttreci"/>
        </w:rPr>
        <w:softHyphen/>
        <w:t>wiednie świadectwa do zatwierdzenia przez Inspektora Nadzoru. Zatwierdzenie materiałów z danego źródła nie oznacza automatycznie, że wszelkie materiały z danego źródła uzyskają zatwierdzenie.</w:t>
      </w:r>
    </w:p>
    <w:p w:rsidR="002D6E42" w:rsidRDefault="0058753B">
      <w:pPr>
        <w:pStyle w:val="Nagwek40"/>
        <w:keepNext/>
        <w:keepLines/>
        <w:numPr>
          <w:ilvl w:val="2"/>
          <w:numId w:val="10"/>
        </w:numPr>
        <w:tabs>
          <w:tab w:val="left" w:pos="673"/>
        </w:tabs>
        <w:spacing w:after="40"/>
      </w:pPr>
      <w:bookmarkStart w:id="27" w:name="bookmark52"/>
      <w:r>
        <w:rPr>
          <w:rStyle w:val="Nagwek4"/>
          <w:i/>
          <w:iCs/>
        </w:rPr>
        <w:t>Przechowywanie i składowanie materiałów</w:t>
      </w:r>
      <w:bookmarkEnd w:id="27"/>
    </w:p>
    <w:p w:rsidR="002D6E42" w:rsidRDefault="0058753B">
      <w:pPr>
        <w:pStyle w:val="Teksttreci0"/>
        <w:spacing w:after="580"/>
        <w:jc w:val="both"/>
      </w:pPr>
      <w:r>
        <w:rPr>
          <w:rStyle w:val="Teksttreci"/>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będą zlokalizowane w obrębie terenu budowy w miejscach uzgodnionych z Inspektorem Nadzoru lub poza terenem budowy w miejscach zorganizowanych przez Wykonawcę.</w:t>
      </w:r>
    </w:p>
    <w:p w:rsidR="002D6E42" w:rsidRDefault="0058753B">
      <w:pPr>
        <w:pStyle w:val="Nagwek50"/>
        <w:keepNext/>
        <w:keepLines/>
        <w:numPr>
          <w:ilvl w:val="1"/>
          <w:numId w:val="10"/>
        </w:numPr>
        <w:tabs>
          <w:tab w:val="left" w:pos="562"/>
        </w:tabs>
        <w:spacing w:after="40"/>
        <w:jc w:val="both"/>
      </w:pPr>
      <w:bookmarkStart w:id="28" w:name="bookmark54"/>
      <w:r>
        <w:rPr>
          <w:rStyle w:val="Nagwek5"/>
        </w:rPr>
        <w:t>Sprzęt</w:t>
      </w:r>
      <w:bookmarkEnd w:id="28"/>
    </w:p>
    <w:p w:rsidR="002D6E42" w:rsidRDefault="0058753B">
      <w:pPr>
        <w:pStyle w:val="Teksttreci0"/>
        <w:spacing w:after="0"/>
        <w:jc w:val="both"/>
      </w:pPr>
      <w:r>
        <w:rPr>
          <w:rStyle w:val="Teksttreci"/>
        </w:rPr>
        <w:t>Wykonawca jest zobowiązany do używania jedynie takiego sprzętu, który nie spowoduje niekorzystnego wpływu na jakość wykonywanych robót. Sprzęt używany do robót powinien być zgodny z ofertą Wykonawcy. Sprzęt będący własnością Wykonawcy lub wynajęty do wykonania robót ma być utrzymywany w dobrym stanie i gotowości do pracy. Będzie on zgodny z normami ochrony środowiska i przepisami dotyczącymi jego użytkowania.</w:t>
      </w:r>
    </w:p>
    <w:p w:rsidR="002D6E42" w:rsidRDefault="0058753B">
      <w:pPr>
        <w:pStyle w:val="Teksttreci0"/>
        <w:spacing w:after="460"/>
        <w:jc w:val="both"/>
      </w:pPr>
      <w:r>
        <w:rPr>
          <w:rStyle w:val="Teksttreci"/>
        </w:rPr>
        <w:t>Jakikolwiek sprzęt, maszyny, urządzenia i narzędzia nie gwarantujące zachowania warunków Kontraktu, zostaną przez Inspektora Nadzoru zdyskwalifikowane i niedopuszczone do robót.</w:t>
      </w:r>
    </w:p>
    <w:p w:rsidR="002D6E42" w:rsidRDefault="0058753B">
      <w:pPr>
        <w:pStyle w:val="Nagwek50"/>
        <w:keepNext/>
        <w:keepLines/>
        <w:numPr>
          <w:ilvl w:val="1"/>
          <w:numId w:val="10"/>
        </w:numPr>
        <w:tabs>
          <w:tab w:val="left" w:pos="562"/>
        </w:tabs>
        <w:spacing w:after="40"/>
        <w:jc w:val="both"/>
      </w:pPr>
      <w:bookmarkStart w:id="29" w:name="bookmark56"/>
      <w:r>
        <w:rPr>
          <w:rStyle w:val="Nagwek5"/>
        </w:rPr>
        <w:t>Transport</w:t>
      </w:r>
      <w:bookmarkEnd w:id="29"/>
    </w:p>
    <w:p w:rsidR="002D6E42" w:rsidRDefault="0058753B">
      <w:pPr>
        <w:pStyle w:val="Teksttreci0"/>
        <w:spacing w:after="460"/>
        <w:jc w:val="both"/>
      </w:pPr>
      <w:r>
        <w:rPr>
          <w:rStyle w:val="Teksttreci"/>
        </w:rPr>
        <w:t>Wykonawca stosować się będzie do ustawowych obciążeń na oś przy transporcie materiałów/ sprzętu na i z terenu robót. 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Liczba środków transportu będzie zapewniać prowadzenie robót zgodnie z zasadami określonymi w ofercie. Środki transportu nie odpowiadające warunkom dopuszczalnych obciążeń na osie mogą być użyte przez Wykonawcę pod warunkiem przywrócenia do stanu pierwotnego użytkowanych odcinków dróg publicznych na koszt Wykonawcy. Wykonawca będzie usuwać na bieżąco, na własny koszt, wszelkie zanieczyszczenia spowodowane jego pojazdami na drogach publicznych oraz dojazdach do terenu budowy.</w:t>
      </w:r>
    </w:p>
    <w:p w:rsidR="002D6E42" w:rsidRDefault="0058753B">
      <w:pPr>
        <w:pStyle w:val="Nagwek50"/>
        <w:keepNext/>
        <w:keepLines/>
        <w:numPr>
          <w:ilvl w:val="1"/>
          <w:numId w:val="10"/>
        </w:numPr>
        <w:tabs>
          <w:tab w:val="left" w:pos="562"/>
        </w:tabs>
        <w:spacing w:after="40"/>
        <w:jc w:val="both"/>
      </w:pPr>
      <w:bookmarkStart w:id="30" w:name="bookmark58"/>
      <w:r>
        <w:rPr>
          <w:rStyle w:val="Nagwek5"/>
        </w:rPr>
        <w:t>Wykonanie robót</w:t>
      </w:r>
      <w:bookmarkEnd w:id="30"/>
    </w:p>
    <w:p w:rsidR="002D6E42" w:rsidRDefault="0058753B">
      <w:pPr>
        <w:pStyle w:val="Teksttreci0"/>
        <w:spacing w:after="360"/>
        <w:jc w:val="both"/>
      </w:pPr>
      <w:r>
        <w:rPr>
          <w:rStyle w:val="Teksttreci"/>
        </w:rPr>
        <w:t>Wykonawca jest odpowiedzialny za prowadzenie robót zgodnie z umową oraz za jakość zastosowanych materiałów i wykonywanych robót, za ich zgodność z dokumentacją projektową wymaganiami ST, projektu organizacji robót oraz poleceniami Inspektora Nadzoru. Wykonawca ponosi odpowiedzialność za dokładne wytyczenie w planie i wyznaczenie wysokości wszystkich elementów robót zgodnie z wymiarami i rzędnymi określonymi w dokumentacji projektowej lub przekazanymi na piśmie przez Inspektora Nadzoru. Następstwa jakiegokolwiek błędu spowodo</w:t>
      </w:r>
      <w:r>
        <w:rPr>
          <w:rStyle w:val="Teksttreci"/>
        </w:rPr>
        <w:softHyphen/>
        <w:t xml:space="preserve">wanego przez Wykonawcę w wytyczeniu i wyznaczaniu robót zostaną, jeśli wymagać tego będzie Inspektor Nadzoru, poprawione przez Wykonawcę na własny koszt. Polecenia Inspektora Nadzoru będą wykonywane nie później niż w czasie przez niego wyznaczonym, po ich </w:t>
      </w:r>
      <w:r>
        <w:rPr>
          <w:rStyle w:val="Teksttreci"/>
          <w:rFonts w:ascii="Courier New" w:eastAsia="Courier New" w:hAnsi="Courier New" w:cs="Courier New"/>
          <w:i/>
          <w:iCs/>
          <w:color w:val="808080"/>
          <w:sz w:val="20"/>
          <w:szCs w:val="20"/>
        </w:rPr>
        <w:t xml:space="preserve">SPECYFIKACJA TECHNICZNA </w:t>
      </w:r>
      <w:r>
        <w:rPr>
          <w:rStyle w:val="Teksttreci"/>
          <w:i/>
          <w:iCs/>
          <w:color w:val="808080"/>
          <w:sz w:val="20"/>
          <w:szCs w:val="20"/>
        </w:rPr>
        <w:t xml:space="preserve">wykonania i odbioru robót budowlanych - instalacje fotowoltaiczne </w:t>
      </w:r>
      <w:r>
        <w:rPr>
          <w:rStyle w:val="Teksttreci"/>
        </w:rPr>
        <w:t>otrzymaniu przez Wykonawcę, pod groźbą zatrzymania robót. Skutki finansowe z tego tytułu ponosi Wykonawca.</w:t>
      </w:r>
    </w:p>
    <w:p w:rsidR="002D6E42" w:rsidRDefault="0058753B">
      <w:pPr>
        <w:pStyle w:val="Nagwek50"/>
        <w:keepNext/>
        <w:keepLines/>
        <w:numPr>
          <w:ilvl w:val="1"/>
          <w:numId w:val="10"/>
        </w:numPr>
        <w:tabs>
          <w:tab w:val="left" w:pos="622"/>
        </w:tabs>
        <w:spacing w:after="220"/>
        <w:jc w:val="both"/>
      </w:pPr>
      <w:bookmarkStart w:id="31" w:name="bookmark60"/>
      <w:r>
        <w:rPr>
          <w:rStyle w:val="Nagwek5"/>
        </w:rPr>
        <w:lastRenderedPageBreak/>
        <w:t>Kontrola jakości robót</w:t>
      </w:r>
      <w:bookmarkEnd w:id="31"/>
    </w:p>
    <w:p w:rsidR="002D6E42" w:rsidRDefault="0058753B">
      <w:pPr>
        <w:pStyle w:val="Nagwek40"/>
        <w:keepNext/>
        <w:keepLines/>
        <w:numPr>
          <w:ilvl w:val="2"/>
          <w:numId w:val="10"/>
        </w:numPr>
        <w:tabs>
          <w:tab w:val="left" w:pos="718"/>
        </w:tabs>
        <w:jc w:val="both"/>
      </w:pPr>
      <w:bookmarkStart w:id="32" w:name="bookmark62"/>
      <w:r>
        <w:rPr>
          <w:rStyle w:val="Nagwek4"/>
          <w:i/>
          <w:iCs/>
        </w:rPr>
        <w:t>Program zapewnienia jakości (PZJ)</w:t>
      </w:r>
      <w:bookmarkEnd w:id="32"/>
    </w:p>
    <w:p w:rsidR="002D6E42" w:rsidRDefault="0058753B">
      <w:pPr>
        <w:pStyle w:val="Teksttreci0"/>
        <w:spacing w:after="100"/>
        <w:jc w:val="both"/>
      </w:pPr>
      <w:r>
        <w:rPr>
          <w:rStyle w:val="Teksttreci"/>
        </w:rPr>
        <w:t xml:space="preserve">Do obowiązków Wykonawcy należy opracowanie i przedstawienie do aprobaty Zamawiają- </w:t>
      </w:r>
      <w:proofErr w:type="spellStart"/>
      <w:r>
        <w:rPr>
          <w:rStyle w:val="Teksttreci"/>
        </w:rPr>
        <w:t>cemu</w:t>
      </w:r>
      <w:proofErr w:type="spellEnd"/>
      <w:r>
        <w:rPr>
          <w:rStyle w:val="Teksttreci"/>
        </w:rPr>
        <w:t>/Inspektorowi Nadzoru programu zapewnienia jakości, w którym przedstawi on zamie</w:t>
      </w:r>
      <w:r>
        <w:rPr>
          <w:rStyle w:val="Teksttreci"/>
        </w:rPr>
        <w:softHyphen/>
        <w:t>rzony sposób wykonywania robót, możliwości techniczne, kadrowe i organizacyjne gwarantu</w:t>
      </w:r>
      <w:r>
        <w:rPr>
          <w:rStyle w:val="Teksttreci"/>
        </w:rPr>
        <w:softHyphen/>
        <w:t>jące wykonanie robót zgodnie z dokumentacją projektową, ST oraz poleceniami i ustaleniami przekazanymi przez Inspektora Nadzoru/Zamawiającego.</w:t>
      </w:r>
    </w:p>
    <w:p w:rsidR="002D6E42" w:rsidRDefault="0058753B">
      <w:pPr>
        <w:pStyle w:val="Teksttreci0"/>
        <w:spacing w:after="100"/>
        <w:jc w:val="both"/>
      </w:pPr>
      <w:r>
        <w:rPr>
          <w:rStyle w:val="Teksttreci"/>
        </w:rPr>
        <w:t>Program zapewnienia jakości będzie zawierać:</w:t>
      </w:r>
    </w:p>
    <w:p w:rsidR="002D6E42" w:rsidRDefault="0058753B">
      <w:pPr>
        <w:pStyle w:val="Teksttreci0"/>
        <w:numPr>
          <w:ilvl w:val="0"/>
          <w:numId w:val="11"/>
        </w:numPr>
        <w:tabs>
          <w:tab w:val="left" w:pos="640"/>
        </w:tabs>
        <w:spacing w:after="60" w:line="209" w:lineRule="auto"/>
        <w:ind w:firstLine="320"/>
        <w:jc w:val="both"/>
      </w:pPr>
      <w:r>
        <w:rPr>
          <w:rStyle w:val="Teksttreci"/>
        </w:rPr>
        <w:t>organizację wykonania robót i sposób prowadzenia robót,</w:t>
      </w:r>
    </w:p>
    <w:p w:rsidR="002D6E42" w:rsidRDefault="0058753B">
      <w:pPr>
        <w:pStyle w:val="Teksttreci0"/>
        <w:numPr>
          <w:ilvl w:val="0"/>
          <w:numId w:val="11"/>
        </w:numPr>
        <w:tabs>
          <w:tab w:val="left" w:pos="640"/>
        </w:tabs>
        <w:spacing w:after="60" w:line="209" w:lineRule="auto"/>
        <w:ind w:firstLine="320"/>
        <w:jc w:val="both"/>
      </w:pPr>
      <w:r>
        <w:rPr>
          <w:rStyle w:val="Teksttreci"/>
        </w:rPr>
        <w:t>bhp,</w:t>
      </w:r>
    </w:p>
    <w:p w:rsidR="002D6E42" w:rsidRDefault="0058753B">
      <w:pPr>
        <w:pStyle w:val="Teksttreci0"/>
        <w:numPr>
          <w:ilvl w:val="0"/>
          <w:numId w:val="11"/>
        </w:numPr>
        <w:tabs>
          <w:tab w:val="left" w:pos="640"/>
        </w:tabs>
        <w:spacing w:after="60" w:line="209" w:lineRule="auto"/>
        <w:ind w:firstLine="320"/>
        <w:jc w:val="both"/>
      </w:pPr>
      <w:r>
        <w:rPr>
          <w:rStyle w:val="Teksttreci"/>
        </w:rPr>
        <w:t>wykaz zespołów roboczych, ich kwalifikacje i przygotowanie praktyczne,</w:t>
      </w:r>
    </w:p>
    <w:p w:rsidR="002D6E42" w:rsidRDefault="0058753B">
      <w:pPr>
        <w:pStyle w:val="Teksttreci0"/>
        <w:numPr>
          <w:ilvl w:val="0"/>
          <w:numId w:val="11"/>
        </w:numPr>
        <w:tabs>
          <w:tab w:val="left" w:pos="640"/>
        </w:tabs>
        <w:spacing w:after="60" w:line="228" w:lineRule="auto"/>
        <w:ind w:left="600" w:hanging="280"/>
        <w:jc w:val="both"/>
      </w:pPr>
      <w:r>
        <w:rPr>
          <w:rStyle w:val="Teksttreci"/>
        </w:rPr>
        <w:t>wykaz osób odpowiedzialnych za jakość i terminowość wykonania poszczególnych elementów robót,</w:t>
      </w:r>
    </w:p>
    <w:p w:rsidR="002D6E42" w:rsidRDefault="0058753B">
      <w:pPr>
        <w:pStyle w:val="Teksttreci0"/>
        <w:numPr>
          <w:ilvl w:val="0"/>
          <w:numId w:val="11"/>
        </w:numPr>
        <w:tabs>
          <w:tab w:val="left" w:pos="640"/>
        </w:tabs>
        <w:spacing w:after="60" w:line="228" w:lineRule="auto"/>
        <w:ind w:left="600" w:hanging="280"/>
        <w:jc w:val="both"/>
      </w:pPr>
      <w:r>
        <w:rPr>
          <w:rStyle w:val="Teksttreci"/>
        </w:rPr>
        <w:t>system (sposób i procedurę) proponowanej kontroli i sterowania jakością wykonywanych robót,</w:t>
      </w:r>
    </w:p>
    <w:p w:rsidR="002D6E42" w:rsidRDefault="0058753B">
      <w:pPr>
        <w:pStyle w:val="Teksttreci0"/>
        <w:numPr>
          <w:ilvl w:val="0"/>
          <w:numId w:val="11"/>
        </w:numPr>
        <w:tabs>
          <w:tab w:val="left" w:pos="640"/>
        </w:tabs>
        <w:spacing w:after="600" w:line="209" w:lineRule="auto"/>
        <w:ind w:firstLine="320"/>
        <w:jc w:val="both"/>
      </w:pPr>
      <w:r>
        <w:rPr>
          <w:rStyle w:val="Teksttreci"/>
        </w:rPr>
        <w:t>wyposażenie w sprzęt i urządzenia do pomiarów i kontroli.</w:t>
      </w:r>
    </w:p>
    <w:p w:rsidR="002D6E42" w:rsidRDefault="0058753B">
      <w:pPr>
        <w:pStyle w:val="Nagwek40"/>
        <w:keepNext/>
        <w:keepLines/>
        <w:numPr>
          <w:ilvl w:val="2"/>
          <w:numId w:val="10"/>
        </w:numPr>
        <w:tabs>
          <w:tab w:val="left" w:pos="733"/>
        </w:tabs>
        <w:jc w:val="both"/>
      </w:pPr>
      <w:bookmarkStart w:id="33" w:name="bookmark64"/>
      <w:r>
        <w:rPr>
          <w:rStyle w:val="Nagwek4"/>
          <w:i/>
          <w:iCs/>
        </w:rPr>
        <w:t>Zasady kontroli jakości robót</w:t>
      </w:r>
      <w:bookmarkEnd w:id="33"/>
    </w:p>
    <w:p w:rsidR="002D6E42" w:rsidRDefault="0058753B">
      <w:pPr>
        <w:pStyle w:val="Teksttreci0"/>
        <w:spacing w:after="540"/>
        <w:jc w:val="both"/>
      </w:pPr>
      <w:r>
        <w:rPr>
          <w:rStyle w:val="Teksttreci"/>
        </w:rPr>
        <w:t>Celem kontroli robót będzie takie sterowanie ich przygotowaniem i wykonaniem, aby osiągnąć założoną jakość robót. Wykonawca jest odpowiedzialny za pełną kontrolę robót i jakość materiałów. Wykonawca zapewni odpowiedni system kontroli, włączając personel, sprzęt, zaopatrzenie i wszystkie próby. Wykonawca będzie przeprowadzać pomiary i robót z często</w:t>
      </w:r>
      <w:r>
        <w:rPr>
          <w:rStyle w:val="Teksttreci"/>
        </w:rPr>
        <w:softHyphen/>
        <w:t>tliwością zapewniającą stwierdzenie, że roboty wykonano zgodnie z wymaganiami zawartymi w dokumentacji projektowej i ST. Inspektor Nadzoru będzie przekazywać Wykonawcy pisemne informacje o jakichkolwiek niedociągnięciach dotyczących sprzętu, pracy personelu. Jeżeli niedociągnięcia te będą tak poważne, że mogą wpłynąć ujemnie na jakość, Inspektor Nadzoru natychmiast wstrzyma użycie do robót badanych materiałów i dopuści je do użycia dopiero wtedy, gdy niedociągnięcia zostaną usunięte i stwierdzona zostanie odpowiednia jakość tych materiałów. Wszystkie koszty związane z organizowaniem i prowadzeniem badań materiałów ponosi Wykonawca.</w:t>
      </w:r>
    </w:p>
    <w:p w:rsidR="002D6E42" w:rsidRDefault="006A1685">
      <w:pPr>
        <w:pStyle w:val="Nagwek40"/>
        <w:keepNext/>
        <w:keepLines/>
        <w:numPr>
          <w:ilvl w:val="2"/>
          <w:numId w:val="12"/>
        </w:numPr>
        <w:tabs>
          <w:tab w:val="left" w:pos="915"/>
        </w:tabs>
        <w:jc w:val="both"/>
      </w:pPr>
      <w:bookmarkStart w:id="34" w:name="bookmark66"/>
      <w:r>
        <w:rPr>
          <w:rStyle w:val="Nagwek4"/>
          <w:i/>
          <w:iCs/>
        </w:rPr>
        <w:t>B</w:t>
      </w:r>
      <w:r w:rsidR="0058753B">
        <w:rPr>
          <w:rStyle w:val="Nagwek4"/>
          <w:i/>
          <w:iCs/>
        </w:rPr>
        <w:t>adania i pomiary</w:t>
      </w:r>
      <w:bookmarkEnd w:id="34"/>
    </w:p>
    <w:p w:rsidR="002D6E42" w:rsidRDefault="0058753B">
      <w:pPr>
        <w:pStyle w:val="Teksttreci0"/>
        <w:spacing w:after="100"/>
        <w:jc w:val="both"/>
      </w:pPr>
      <w:r>
        <w:rPr>
          <w:rStyle w:val="Teksttreci"/>
        </w:rPr>
        <w:t>Wszystkie badania i pomiary będą przeprowadzone zgodnie z wymaganiami norm.</w:t>
      </w:r>
    </w:p>
    <w:p w:rsidR="002D6E42" w:rsidRDefault="0058753B">
      <w:pPr>
        <w:pStyle w:val="Teksttreci0"/>
        <w:spacing w:after="540"/>
        <w:jc w:val="both"/>
      </w:pPr>
      <w:r>
        <w:rPr>
          <w:rStyle w:val="Teksttreci"/>
        </w:rPr>
        <w:t>W przypadku, gdy normy nie obejmują jakiegokolwiek badania wymaganego w ST, stosować można wytyczne krajowe albo inne procedury, zaakceptowane przez Inspektora Nadzoru. Przed przystąpieniem do pomiarów lub badań Wykonawca powiadomi Inspektora nadzoru o rodzaju, miejscu i terminie pomiaru lub badania. Po wykonaniu pomiaru lub badania Wykonawca przedstawi na piśmie ich wyniki do akceptacji Inspektora Nadzoru.</w:t>
      </w:r>
    </w:p>
    <w:p w:rsidR="002D6E42" w:rsidRDefault="006A1685">
      <w:pPr>
        <w:pStyle w:val="Nagwek40"/>
        <w:keepNext/>
        <w:keepLines/>
        <w:numPr>
          <w:ilvl w:val="2"/>
          <w:numId w:val="13"/>
        </w:numPr>
        <w:tabs>
          <w:tab w:val="left" w:pos="915"/>
        </w:tabs>
        <w:jc w:val="both"/>
      </w:pPr>
      <w:bookmarkStart w:id="35" w:name="bookmark68"/>
      <w:r>
        <w:rPr>
          <w:rStyle w:val="Nagwek4"/>
          <w:i/>
          <w:iCs/>
        </w:rPr>
        <w:t>B</w:t>
      </w:r>
      <w:r w:rsidR="0058753B">
        <w:rPr>
          <w:rStyle w:val="Nagwek4"/>
          <w:i/>
          <w:iCs/>
        </w:rPr>
        <w:t>adania prowadzone przez Inspektora Nadzoru</w:t>
      </w:r>
      <w:bookmarkEnd w:id="35"/>
    </w:p>
    <w:p w:rsidR="002D6E42" w:rsidRDefault="0058753B">
      <w:pPr>
        <w:pStyle w:val="Teksttreci0"/>
        <w:spacing w:after="60"/>
        <w:jc w:val="both"/>
      </w:pPr>
      <w:r>
        <w:rPr>
          <w:rStyle w:val="Teksttreci"/>
        </w:rPr>
        <w:t>Dla celów kontroli jakości i zatwierdzenia. Inspektor nadzoru uprawniony jest do dokonywania</w:t>
      </w:r>
    </w:p>
    <w:p w:rsidR="002D6E42" w:rsidRDefault="0058753B">
      <w:pPr>
        <w:pStyle w:val="Teksttreci40"/>
      </w:pPr>
      <w:r>
        <w:rPr>
          <w:rStyle w:val="Teksttreci4"/>
          <w:i/>
          <w:iCs/>
        </w:rPr>
        <w:t>SPECYFIKACJA TECHNICZNA</w:t>
      </w:r>
    </w:p>
    <w:p w:rsidR="002D6E42" w:rsidRDefault="0058753B">
      <w:pPr>
        <w:pStyle w:val="Teksttreci20"/>
        <w:spacing w:after="320"/>
        <w:jc w:val="left"/>
        <w:rPr>
          <w:sz w:val="24"/>
          <w:szCs w:val="24"/>
        </w:rPr>
      </w:pPr>
      <w:r>
        <w:rPr>
          <w:rStyle w:val="Teksttreci2"/>
          <w:i/>
          <w:iCs/>
        </w:rPr>
        <w:t xml:space="preserve">wykonania i odbioru robót budowlanych - instalacje fotowoltaiczne </w:t>
      </w:r>
      <w:r>
        <w:rPr>
          <w:rStyle w:val="Teksttreci"/>
          <w:i w:val="0"/>
          <w:iCs w:val="0"/>
        </w:rPr>
        <w:t>kontroli, pobierania próbek i badania materiałów u źródła ich wytwarzania, i zapewniona mu będzie wszelka potrzebna do tego pomoc ze strony Wykonawcy i producenta materiałów.</w:t>
      </w:r>
    </w:p>
    <w:p w:rsidR="002D6E42" w:rsidRDefault="0058753B">
      <w:pPr>
        <w:pStyle w:val="Nagwek40"/>
        <w:keepNext/>
        <w:keepLines/>
        <w:numPr>
          <w:ilvl w:val="2"/>
          <w:numId w:val="14"/>
        </w:numPr>
        <w:tabs>
          <w:tab w:val="left" w:pos="738"/>
        </w:tabs>
        <w:jc w:val="both"/>
      </w:pPr>
      <w:bookmarkStart w:id="36" w:name="bookmark70"/>
      <w:r>
        <w:rPr>
          <w:rStyle w:val="Nagwek4"/>
          <w:i/>
          <w:iCs/>
        </w:rPr>
        <w:lastRenderedPageBreak/>
        <w:t>Certyfikaty i deklaracje</w:t>
      </w:r>
      <w:bookmarkEnd w:id="36"/>
    </w:p>
    <w:p w:rsidR="002D6E42" w:rsidRDefault="0058753B">
      <w:pPr>
        <w:pStyle w:val="Teksttreci0"/>
        <w:spacing w:after="100"/>
        <w:jc w:val="both"/>
      </w:pPr>
      <w:r>
        <w:rPr>
          <w:rStyle w:val="Teksttreci"/>
        </w:rPr>
        <w:t>Inspektor Nadzoru/Zamawiający może dopuścić do użycia tylko te materiały, które posiadają:</w:t>
      </w:r>
    </w:p>
    <w:p w:rsidR="002D6E42" w:rsidRDefault="0058753B">
      <w:pPr>
        <w:pStyle w:val="Teksttreci0"/>
        <w:numPr>
          <w:ilvl w:val="0"/>
          <w:numId w:val="15"/>
        </w:numPr>
        <w:tabs>
          <w:tab w:val="left" w:pos="678"/>
        </w:tabs>
        <w:spacing w:after="100"/>
        <w:ind w:left="600" w:hanging="280"/>
        <w:jc w:val="both"/>
      </w:pPr>
      <w:r>
        <w:rPr>
          <w:rStyle w:val="Teksttreci"/>
        </w:rPr>
        <w:t>certyfikat na znak bezpieczeństwa, wykazujący, że zapewniono zgodność z kryteriami technicznymi określonymi na podstawie Polskich Norm, Norm Europejskich, aprobat technicznych oraz właściwych przepisów i dokumentów technicznych,</w:t>
      </w:r>
    </w:p>
    <w:p w:rsidR="002D6E42" w:rsidRDefault="0058753B">
      <w:pPr>
        <w:pStyle w:val="Teksttreci0"/>
        <w:numPr>
          <w:ilvl w:val="0"/>
          <w:numId w:val="15"/>
        </w:numPr>
        <w:tabs>
          <w:tab w:val="left" w:pos="698"/>
        </w:tabs>
        <w:spacing w:after="100"/>
        <w:ind w:firstLine="320"/>
      </w:pPr>
      <w:r>
        <w:rPr>
          <w:rStyle w:val="Teksttreci"/>
        </w:rPr>
        <w:t>deklarację zgodności lub certyfikat zgodności z:</w:t>
      </w:r>
    </w:p>
    <w:p w:rsidR="002D6E42" w:rsidRDefault="0058753B">
      <w:pPr>
        <w:pStyle w:val="Teksttreci0"/>
        <w:numPr>
          <w:ilvl w:val="0"/>
          <w:numId w:val="16"/>
        </w:numPr>
        <w:tabs>
          <w:tab w:val="left" w:pos="886"/>
        </w:tabs>
        <w:spacing w:after="0" w:line="170" w:lineRule="auto"/>
        <w:ind w:firstLine="600"/>
        <w:jc w:val="both"/>
      </w:pPr>
      <w:r>
        <w:rPr>
          <w:rStyle w:val="Teksttreci"/>
        </w:rPr>
        <w:t>Polską Normą lub</w:t>
      </w:r>
    </w:p>
    <w:p w:rsidR="002D6E42" w:rsidRDefault="0058753B">
      <w:pPr>
        <w:pStyle w:val="Teksttreci0"/>
        <w:numPr>
          <w:ilvl w:val="0"/>
          <w:numId w:val="16"/>
        </w:numPr>
        <w:tabs>
          <w:tab w:val="left" w:pos="886"/>
        </w:tabs>
        <w:spacing w:after="0" w:line="170" w:lineRule="auto"/>
        <w:ind w:firstLine="600"/>
        <w:jc w:val="both"/>
      </w:pPr>
      <w:r>
        <w:rPr>
          <w:rStyle w:val="Teksttreci"/>
        </w:rPr>
        <w:t xml:space="preserve">Normą </w:t>
      </w:r>
      <w:proofErr w:type="spellStart"/>
      <w:r>
        <w:rPr>
          <w:rStyle w:val="Teksttreci"/>
        </w:rPr>
        <w:t>Europej</w:t>
      </w:r>
      <w:proofErr w:type="spellEnd"/>
      <w:r>
        <w:rPr>
          <w:rStyle w:val="Teksttreci"/>
        </w:rPr>
        <w:t xml:space="preserve"> </w:t>
      </w:r>
      <w:proofErr w:type="spellStart"/>
      <w:r>
        <w:rPr>
          <w:rStyle w:val="Teksttreci"/>
        </w:rPr>
        <w:t>ską</w:t>
      </w:r>
      <w:proofErr w:type="spellEnd"/>
      <w:r>
        <w:rPr>
          <w:rStyle w:val="Teksttreci"/>
        </w:rPr>
        <w:t xml:space="preserve"> lub</w:t>
      </w:r>
    </w:p>
    <w:p w:rsidR="002D6E42" w:rsidRDefault="0058753B">
      <w:pPr>
        <w:pStyle w:val="Teksttreci0"/>
        <w:numPr>
          <w:ilvl w:val="0"/>
          <w:numId w:val="16"/>
        </w:numPr>
        <w:tabs>
          <w:tab w:val="left" w:pos="915"/>
        </w:tabs>
        <w:spacing w:after="100" w:line="214" w:lineRule="auto"/>
        <w:ind w:left="880" w:hanging="280"/>
        <w:jc w:val="both"/>
      </w:pPr>
      <w:r>
        <w:rPr>
          <w:rStyle w:val="Teksttreci"/>
        </w:rPr>
        <w:t>aprobatą techniczną, w przypadku wyrobów, dla których nie ustanowiono Polskiej Normy, jeżeli nie są objęte certyfikacją i które spełniają wymogi Specyfikacji Technicznej.</w:t>
      </w:r>
    </w:p>
    <w:p w:rsidR="002D6E42" w:rsidRDefault="0058753B">
      <w:pPr>
        <w:pStyle w:val="Teksttreci0"/>
        <w:spacing w:after="540"/>
        <w:jc w:val="both"/>
      </w:pPr>
      <w:r>
        <w:rPr>
          <w:rStyle w:val="Teksttreci"/>
        </w:rPr>
        <w:t>W przypadku materiałów, dla których w/w dokumenty są wymagane przez ST, każda partia dostarczona do robót będzie posiadać te dokumenty, określające w sposób jednoznaczny jej cechy. Produkty przemysłowe muszą posiadać w/w dokumenty wydane przez producenta. Jakiekolwiek materiały, które nie spełniaj ą tych wymagań będą odrzucone.</w:t>
      </w:r>
    </w:p>
    <w:p w:rsidR="002D6E42" w:rsidRDefault="0058753B">
      <w:pPr>
        <w:pStyle w:val="Nagwek40"/>
        <w:keepNext/>
        <w:keepLines/>
        <w:numPr>
          <w:ilvl w:val="2"/>
          <w:numId w:val="14"/>
        </w:numPr>
        <w:tabs>
          <w:tab w:val="left" w:pos="542"/>
        </w:tabs>
        <w:jc w:val="both"/>
      </w:pPr>
      <w:bookmarkStart w:id="37" w:name="bookmark72"/>
      <w:r>
        <w:rPr>
          <w:rStyle w:val="Nagwek4"/>
          <w:i/>
          <w:iCs/>
        </w:rPr>
        <w:t>Dokumenty budowy</w:t>
      </w:r>
      <w:bookmarkEnd w:id="37"/>
    </w:p>
    <w:p w:rsidR="002D6E42" w:rsidRDefault="0058753B">
      <w:pPr>
        <w:pStyle w:val="Teksttreci0"/>
        <w:spacing w:after="100"/>
        <w:jc w:val="both"/>
      </w:pPr>
      <w:r>
        <w:rPr>
          <w:rStyle w:val="Teksttreci"/>
        </w:rPr>
        <w:t>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rsidR="002D6E42" w:rsidRDefault="0058753B">
      <w:pPr>
        <w:pStyle w:val="Teksttreci0"/>
        <w:spacing w:after="100"/>
        <w:jc w:val="both"/>
      </w:pPr>
      <w:r>
        <w:rPr>
          <w:rStyle w:val="Teksttreci"/>
        </w:rPr>
        <w:t>Do dokumentów budowy zalicza się następujące dokumenty:</w:t>
      </w:r>
    </w:p>
    <w:p w:rsidR="002D6E42" w:rsidRDefault="0058753B">
      <w:pPr>
        <w:pStyle w:val="Teksttreci0"/>
        <w:numPr>
          <w:ilvl w:val="0"/>
          <w:numId w:val="17"/>
        </w:numPr>
        <w:tabs>
          <w:tab w:val="left" w:pos="678"/>
        </w:tabs>
        <w:spacing w:after="40"/>
        <w:ind w:firstLine="320"/>
      </w:pPr>
      <w:r>
        <w:rPr>
          <w:rStyle w:val="Teksttreci"/>
        </w:rPr>
        <w:t>protokoły przekazania terenu budowy,</w:t>
      </w:r>
    </w:p>
    <w:p w:rsidR="002D6E42" w:rsidRDefault="0058753B">
      <w:pPr>
        <w:pStyle w:val="Teksttreci0"/>
        <w:numPr>
          <w:ilvl w:val="0"/>
          <w:numId w:val="17"/>
        </w:numPr>
        <w:tabs>
          <w:tab w:val="left" w:pos="698"/>
        </w:tabs>
        <w:spacing w:after="40"/>
        <w:ind w:firstLine="320"/>
      </w:pPr>
      <w:r>
        <w:rPr>
          <w:rStyle w:val="Teksttreci"/>
        </w:rPr>
        <w:t>protokoły odbioru robót,</w:t>
      </w:r>
    </w:p>
    <w:p w:rsidR="002D6E42" w:rsidRDefault="0058753B">
      <w:pPr>
        <w:pStyle w:val="Teksttreci0"/>
        <w:numPr>
          <w:ilvl w:val="0"/>
          <w:numId w:val="17"/>
        </w:numPr>
        <w:tabs>
          <w:tab w:val="left" w:pos="669"/>
        </w:tabs>
        <w:spacing w:after="40"/>
        <w:ind w:firstLine="320"/>
      </w:pPr>
      <w:r>
        <w:rPr>
          <w:rStyle w:val="Teksttreci"/>
        </w:rPr>
        <w:t>protokoły z narad i ustaleń,</w:t>
      </w:r>
    </w:p>
    <w:p w:rsidR="002D6E42" w:rsidRDefault="0058753B">
      <w:pPr>
        <w:pStyle w:val="Teksttreci0"/>
        <w:numPr>
          <w:ilvl w:val="0"/>
          <w:numId w:val="17"/>
        </w:numPr>
        <w:tabs>
          <w:tab w:val="left" w:pos="693"/>
        </w:tabs>
        <w:spacing w:after="160"/>
        <w:ind w:firstLine="320"/>
      </w:pPr>
      <w:r>
        <w:rPr>
          <w:rStyle w:val="Teksttreci"/>
        </w:rPr>
        <w:t>korespondencję na budowie.</w:t>
      </w:r>
    </w:p>
    <w:p w:rsidR="002D6E42" w:rsidRDefault="0058753B">
      <w:pPr>
        <w:pStyle w:val="Teksttreci0"/>
        <w:spacing w:after="1100"/>
        <w:jc w:val="both"/>
      </w:pPr>
      <w:r>
        <w:rPr>
          <w:rStyle w:val="Teksttreci"/>
        </w:rPr>
        <w:t>Dokumenty budowy będą przechowywane przez Wykonawcę. Zaginięcie któregokolwiek z dokumentów budowy spowoduje jego natychmiastowe odtworzenie w formie przewidzianej prawem. Wszelkie dokumenty budowy będą zawsze dostępne dla Inspektora i przedstawiane do wglądu na życzenie Zamawiającego.</w:t>
      </w:r>
    </w:p>
    <w:p w:rsidR="002D6E42" w:rsidRDefault="0058753B">
      <w:pPr>
        <w:pStyle w:val="Nagwek50"/>
        <w:keepNext/>
        <w:keepLines/>
        <w:numPr>
          <w:ilvl w:val="1"/>
          <w:numId w:val="18"/>
        </w:numPr>
        <w:tabs>
          <w:tab w:val="left" w:pos="622"/>
        </w:tabs>
        <w:jc w:val="both"/>
      </w:pPr>
      <w:bookmarkStart w:id="38" w:name="bookmark74"/>
      <w:r>
        <w:rPr>
          <w:rStyle w:val="Nagwek5"/>
        </w:rPr>
        <w:t>Odbiór robót</w:t>
      </w:r>
      <w:bookmarkEnd w:id="38"/>
    </w:p>
    <w:p w:rsidR="002D6E42" w:rsidRDefault="0058753B">
      <w:pPr>
        <w:pStyle w:val="Teksttreci0"/>
        <w:spacing w:after="100"/>
        <w:jc w:val="both"/>
      </w:pPr>
      <w:r>
        <w:rPr>
          <w:rStyle w:val="Teksttreci"/>
        </w:rPr>
        <w:t>W zależności od ustaleń umownych, roboty podlegają następującym etapom odbioru:</w:t>
      </w:r>
    </w:p>
    <w:p w:rsidR="002D6E42" w:rsidRDefault="0058753B">
      <w:pPr>
        <w:pStyle w:val="Teksttreci0"/>
        <w:numPr>
          <w:ilvl w:val="0"/>
          <w:numId w:val="19"/>
        </w:numPr>
        <w:tabs>
          <w:tab w:val="left" w:pos="678"/>
        </w:tabs>
        <w:spacing w:after="40"/>
        <w:ind w:firstLine="320"/>
        <w:jc w:val="both"/>
      </w:pPr>
      <w:r>
        <w:rPr>
          <w:rStyle w:val="Teksttreci"/>
        </w:rPr>
        <w:t>odbiorowi częściowemu,</w:t>
      </w:r>
    </w:p>
    <w:p w:rsidR="002D6E42" w:rsidRDefault="0058753B">
      <w:pPr>
        <w:pStyle w:val="Teksttreci0"/>
        <w:numPr>
          <w:ilvl w:val="0"/>
          <w:numId w:val="19"/>
        </w:numPr>
        <w:tabs>
          <w:tab w:val="left" w:pos="698"/>
        </w:tabs>
        <w:spacing w:after="540"/>
        <w:ind w:firstLine="320"/>
        <w:jc w:val="both"/>
      </w:pPr>
      <w:r>
        <w:rPr>
          <w:rStyle w:val="Teksttreci"/>
        </w:rPr>
        <w:t>odbiorowi ostatecznemu.</w:t>
      </w:r>
    </w:p>
    <w:p w:rsidR="002D6E42" w:rsidRDefault="0058753B">
      <w:pPr>
        <w:pStyle w:val="Nagwek40"/>
        <w:keepNext/>
        <w:keepLines/>
        <w:numPr>
          <w:ilvl w:val="0"/>
          <w:numId w:val="19"/>
        </w:numPr>
        <w:tabs>
          <w:tab w:val="left" w:pos="358"/>
        </w:tabs>
      </w:pPr>
      <w:bookmarkStart w:id="39" w:name="bookmark76"/>
      <w:r>
        <w:rPr>
          <w:rStyle w:val="Nagwek4"/>
          <w:i/>
          <w:iCs/>
        </w:rPr>
        <w:t>9.1Odbiór częściowy</w:t>
      </w:r>
      <w:bookmarkEnd w:id="39"/>
    </w:p>
    <w:p w:rsidR="002D6E42" w:rsidRDefault="0058753B">
      <w:pPr>
        <w:pStyle w:val="Teksttreci0"/>
        <w:spacing w:after="100" w:line="254" w:lineRule="auto"/>
        <w:jc w:val="both"/>
        <w:rPr>
          <w:sz w:val="20"/>
          <w:szCs w:val="20"/>
        </w:rPr>
        <w:sectPr w:rsidR="002D6E42">
          <w:headerReference w:type="default" r:id="rId15"/>
          <w:footerReference w:type="default" r:id="rId16"/>
          <w:pgSz w:w="11900" w:h="16840"/>
          <w:pgMar w:top="894" w:right="819" w:bottom="395" w:left="1653" w:header="0" w:footer="3" w:gutter="0"/>
          <w:cols w:space="720"/>
          <w:noEndnote/>
          <w:docGrid w:linePitch="360"/>
        </w:sectPr>
      </w:pPr>
      <w:r>
        <w:rPr>
          <w:rStyle w:val="Teksttreci"/>
        </w:rPr>
        <w:t xml:space="preserve">Odbiór częściowy polega na ocenie ilości i jakości wykonanych części robót. Odbioru częściowego robót dokonuje się wg zasad jak przy odbiorze ostatecznym robót. Odbioru robót </w:t>
      </w:r>
      <w:r>
        <w:rPr>
          <w:rStyle w:val="Teksttreci"/>
          <w:rFonts w:ascii="Courier New" w:eastAsia="Courier New" w:hAnsi="Courier New" w:cs="Courier New"/>
          <w:i/>
          <w:iCs/>
          <w:color w:val="808080"/>
          <w:sz w:val="20"/>
          <w:szCs w:val="20"/>
        </w:rPr>
        <w:t xml:space="preserve">SPECYFIKACJA TECHNICZNA </w:t>
      </w:r>
      <w:r>
        <w:rPr>
          <w:rStyle w:val="Teksttreci"/>
          <w:i/>
          <w:iCs/>
          <w:color w:val="808080"/>
          <w:sz w:val="20"/>
          <w:szCs w:val="20"/>
        </w:rPr>
        <w:t>wykonania i odbioru robót budowlanych - instalacje fotowoltaiczne</w:t>
      </w:r>
    </w:p>
    <w:p w:rsidR="002D6E42" w:rsidRDefault="0058753B">
      <w:pPr>
        <w:pStyle w:val="Teksttreci0"/>
        <w:spacing w:after="820"/>
      </w:pPr>
      <w:proofErr w:type="spellStart"/>
      <w:r>
        <w:rPr>
          <w:rStyle w:val="Teksttreci"/>
          <w:lang w:val="de-DE" w:eastAsia="de-DE" w:bidi="de-DE"/>
        </w:rPr>
        <w:lastRenderedPageBreak/>
        <w:t>dokonuje</w:t>
      </w:r>
      <w:proofErr w:type="spellEnd"/>
      <w:r>
        <w:rPr>
          <w:rStyle w:val="Teksttreci"/>
          <w:lang w:val="de-DE" w:eastAsia="de-DE" w:bidi="de-DE"/>
        </w:rPr>
        <w:t xml:space="preserve"> Inspektor </w:t>
      </w:r>
      <w:proofErr w:type="spellStart"/>
      <w:r>
        <w:rPr>
          <w:rStyle w:val="Teksttreci"/>
          <w:lang w:val="de-DE" w:eastAsia="de-DE" w:bidi="de-DE"/>
        </w:rPr>
        <w:t>Nadzoru</w:t>
      </w:r>
      <w:proofErr w:type="spellEnd"/>
      <w:r>
        <w:rPr>
          <w:rStyle w:val="Teksttreci"/>
          <w:lang w:val="de-DE" w:eastAsia="de-DE" w:bidi="de-DE"/>
        </w:rPr>
        <w:t>.</w:t>
      </w:r>
    </w:p>
    <w:p w:rsidR="002D6E42" w:rsidRDefault="0058753B">
      <w:pPr>
        <w:pStyle w:val="Nagwek40"/>
        <w:keepNext/>
        <w:keepLines/>
        <w:numPr>
          <w:ilvl w:val="0"/>
          <w:numId w:val="19"/>
        </w:numPr>
        <w:tabs>
          <w:tab w:val="left" w:pos="298"/>
        </w:tabs>
      </w:pPr>
      <w:bookmarkStart w:id="40" w:name="bookmark78"/>
      <w:r>
        <w:rPr>
          <w:rStyle w:val="Nagwek4"/>
          <w:i/>
          <w:iCs/>
        </w:rPr>
        <w:t>9.2Odbiór ostateczny robót</w:t>
      </w:r>
      <w:bookmarkEnd w:id="40"/>
    </w:p>
    <w:p w:rsidR="002D6E42" w:rsidRDefault="0058753B">
      <w:pPr>
        <w:pStyle w:val="Teksttreci0"/>
        <w:spacing w:after="100"/>
        <w:jc w:val="both"/>
      </w:pPr>
      <w:r>
        <w:rPr>
          <w:rStyle w:val="Teksttreci"/>
        </w:rPr>
        <w:t>Odbiór ostateczny polega na finalnej ocenie rzeczywistego wykonania robót w odniesieniu do ich ilości, jakości i wartości. O całkowitym zakończenie robót oraz gotowości do odbioru ostatecznego Wykonawca powiadomi na piśmie Inspektora Nadzoru/Zamawiającego. Odbiór ostateczny robót nastąpi w terminie ustalonym w umowie. Odbioru ostatecznego robót dokona komisja wyznaczona przez Zamawiającego w obecności Zamawiającego, Inspektora Nadzoru, Wykonawcy. Komisja odbierająca roboty dokona ich oceny jakościowej na podstawie przedłożonych dokumentów, wyników badań i pomiarów, ocenie wizualnej oraz zgodności wykonania robót z dokumentacją projektową i ST. W toku odbioru ostatecznego robót komisja zapozna się z realizacją ustaleń przyjętych w trakcie odbiorów robót zanikających i ulegających zakryciu, zwłaszcza w zakresie wykonania robót uzupełniających i robót poprawkowych.</w:t>
      </w:r>
    </w:p>
    <w:p w:rsidR="002D6E42" w:rsidRDefault="0058753B">
      <w:pPr>
        <w:pStyle w:val="Teksttreci0"/>
        <w:spacing w:after="380"/>
        <w:jc w:val="both"/>
      </w:pPr>
      <w:r>
        <w:rPr>
          <w:rStyle w:val="Teksttreci"/>
        </w:rPr>
        <w:t>W przypadkach niewykonania wyznaczonych robót poprawkowych lub robót uzupełniających w robotach wykończeniowych, komisja przerwie swoje czynności i ustala nowy termin odbioru ostatecznego. 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t>
      </w:r>
      <w:r>
        <w:rPr>
          <w:rStyle w:val="Teksttreci"/>
        </w:rPr>
        <w:softHyphen/>
        <w:t>wanych robót w stosunku do wymagań przyjętych w umowie.</w:t>
      </w:r>
    </w:p>
    <w:p w:rsidR="002D6E42" w:rsidRDefault="0058753B">
      <w:pPr>
        <w:pStyle w:val="Teksttreci0"/>
        <w:spacing w:after="100"/>
        <w:jc w:val="both"/>
      </w:pPr>
      <w:r>
        <w:rPr>
          <w:rStyle w:val="Teksttreci"/>
        </w:rPr>
        <w:t>Podstawowym dokumentem do dokonania odbioru ostatecznego robót jest protokół odbioru ostatecznego robót sporządzony wg wzoru ustalonego przez Zamawiającego. Do odbioru ostatecznego Wykonawca jest zobowiązany przygotować następujące dokumenty:</w:t>
      </w:r>
    </w:p>
    <w:p w:rsidR="002D6E42" w:rsidRDefault="0058753B">
      <w:pPr>
        <w:pStyle w:val="Teksttreci0"/>
        <w:numPr>
          <w:ilvl w:val="0"/>
          <w:numId w:val="20"/>
        </w:numPr>
        <w:tabs>
          <w:tab w:val="left" w:pos="594"/>
        </w:tabs>
        <w:spacing w:after="40"/>
        <w:ind w:firstLine="300"/>
      </w:pPr>
      <w:r>
        <w:rPr>
          <w:rStyle w:val="Teksttreci"/>
        </w:rPr>
        <w:t>Protokoły pomiarów i badań.</w:t>
      </w:r>
    </w:p>
    <w:p w:rsidR="002D6E42" w:rsidRDefault="0058753B">
      <w:pPr>
        <w:pStyle w:val="Teksttreci0"/>
        <w:numPr>
          <w:ilvl w:val="0"/>
          <w:numId w:val="20"/>
        </w:numPr>
        <w:tabs>
          <w:tab w:val="left" w:pos="603"/>
        </w:tabs>
        <w:spacing w:after="160"/>
        <w:ind w:firstLine="300"/>
      </w:pPr>
      <w:r>
        <w:rPr>
          <w:rStyle w:val="Teksttreci"/>
        </w:rPr>
        <w:t>Deklaracje zgodności lub certyfikaty zgodności wbudowanych materiałów.</w:t>
      </w:r>
    </w:p>
    <w:p w:rsidR="002D6E42" w:rsidRDefault="0058753B">
      <w:pPr>
        <w:pStyle w:val="Teksttreci0"/>
        <w:spacing w:after="140"/>
        <w:jc w:val="both"/>
      </w:pPr>
      <w:r>
        <w:rPr>
          <w:rStyle w:val="Teksttreci"/>
        </w:rPr>
        <w:t>W przypadku, gdy wg komisji, roboty pod względem przygotowania dokumentacyjnego nie będą gotowe do odbioru ostatecznego, komisja w porozumieniu z Wykonawcą wyznaczy ponowny termin odbioru ostatecznego robót. Wszystkie zarządzone przez komisję roboty poprawkowe lub uzupełniające będą zestawione wg wzoru ustalonego przez Zamawiającego. Termin wykonania robót poprawkowych i robót uzupełniających wyznaczy komisja.</w:t>
      </w:r>
    </w:p>
    <w:p w:rsidR="002D6E42" w:rsidRDefault="0058753B">
      <w:pPr>
        <w:pStyle w:val="Nagwek20"/>
        <w:keepNext/>
        <w:keepLines/>
        <w:numPr>
          <w:ilvl w:val="0"/>
          <w:numId w:val="21"/>
        </w:numPr>
        <w:tabs>
          <w:tab w:val="left" w:pos="7"/>
        </w:tabs>
      </w:pPr>
      <w:bookmarkStart w:id="41" w:name="bookmark80"/>
      <w:r>
        <w:rPr>
          <w:rStyle w:val="Nagwek2"/>
        </w:rPr>
        <w:t>.</w:t>
      </w:r>
      <w:r>
        <w:rPr>
          <w:rStyle w:val="Nagwek2"/>
          <w:i/>
          <w:iCs/>
        </w:rPr>
        <w:t>Zakres robót</w:t>
      </w:r>
      <w:bookmarkEnd w:id="41"/>
    </w:p>
    <w:p w:rsidR="002D6E42" w:rsidRDefault="0058753B">
      <w:pPr>
        <w:pStyle w:val="Nagwek50"/>
        <w:keepNext/>
        <w:keepLines/>
        <w:numPr>
          <w:ilvl w:val="1"/>
          <w:numId w:val="21"/>
        </w:numPr>
        <w:tabs>
          <w:tab w:val="left" w:pos="567"/>
        </w:tabs>
        <w:spacing w:after="300"/>
        <w:jc w:val="both"/>
      </w:pPr>
      <w:bookmarkStart w:id="42" w:name="bookmark82"/>
      <w:r>
        <w:rPr>
          <w:rStyle w:val="Nagwek5"/>
        </w:rPr>
        <w:t>Zakres prac instalacyjnych</w:t>
      </w:r>
      <w:bookmarkEnd w:id="42"/>
    </w:p>
    <w:p w:rsidR="002D6E42" w:rsidRDefault="0058753B">
      <w:pPr>
        <w:pStyle w:val="Teksttreci0"/>
        <w:numPr>
          <w:ilvl w:val="0"/>
          <w:numId w:val="22"/>
        </w:numPr>
        <w:tabs>
          <w:tab w:val="left" w:pos="874"/>
        </w:tabs>
        <w:spacing w:after="40"/>
        <w:ind w:firstLine="520"/>
      </w:pPr>
      <w:r>
        <w:rPr>
          <w:rStyle w:val="Teksttreci"/>
        </w:rPr>
        <w:t>Weryfikację stanu instalacji elektrycznej obiektu,</w:t>
      </w:r>
    </w:p>
    <w:p w:rsidR="002D6E42" w:rsidRDefault="0058753B">
      <w:pPr>
        <w:pStyle w:val="Teksttreci0"/>
        <w:numPr>
          <w:ilvl w:val="0"/>
          <w:numId w:val="22"/>
        </w:numPr>
        <w:tabs>
          <w:tab w:val="left" w:pos="883"/>
        </w:tabs>
        <w:spacing w:after="40"/>
        <w:ind w:firstLine="520"/>
      </w:pPr>
      <w:r>
        <w:rPr>
          <w:rStyle w:val="Teksttreci"/>
        </w:rPr>
        <w:t>Montaż niezbędnych konstrukcji pod panele fotowoltaiczne,</w:t>
      </w:r>
    </w:p>
    <w:p w:rsidR="002D6E42" w:rsidRDefault="0058753B">
      <w:pPr>
        <w:pStyle w:val="Teksttreci0"/>
        <w:numPr>
          <w:ilvl w:val="0"/>
          <w:numId w:val="22"/>
        </w:numPr>
        <w:tabs>
          <w:tab w:val="left" w:pos="883"/>
        </w:tabs>
        <w:spacing w:after="40"/>
        <w:ind w:firstLine="520"/>
      </w:pPr>
      <w:r>
        <w:rPr>
          <w:rStyle w:val="Teksttreci"/>
        </w:rPr>
        <w:t>Montaż paneli fotowoltaicznych,</w:t>
      </w:r>
    </w:p>
    <w:p w:rsidR="002D6E42" w:rsidRDefault="0058753B">
      <w:pPr>
        <w:pStyle w:val="Teksttreci0"/>
        <w:numPr>
          <w:ilvl w:val="0"/>
          <w:numId w:val="22"/>
        </w:numPr>
        <w:tabs>
          <w:tab w:val="left" w:pos="883"/>
        </w:tabs>
        <w:spacing w:after="40"/>
        <w:ind w:firstLine="520"/>
        <w:jc w:val="both"/>
      </w:pPr>
      <w:r>
        <w:rPr>
          <w:rStyle w:val="Teksttreci"/>
        </w:rPr>
        <w:lastRenderedPageBreak/>
        <w:t>Montaż falownika,</w:t>
      </w:r>
    </w:p>
    <w:p w:rsidR="002D6E42" w:rsidRDefault="0058753B">
      <w:pPr>
        <w:pStyle w:val="Teksttreci0"/>
        <w:numPr>
          <w:ilvl w:val="0"/>
          <w:numId w:val="22"/>
        </w:numPr>
        <w:tabs>
          <w:tab w:val="left" w:pos="878"/>
        </w:tabs>
        <w:spacing w:after="40"/>
        <w:ind w:firstLine="520"/>
      </w:pPr>
      <w:r>
        <w:rPr>
          <w:rStyle w:val="Teksttreci"/>
        </w:rPr>
        <w:t>Położenie okablowania do podłączenia paneli fotowoltaicznych,</w:t>
      </w:r>
    </w:p>
    <w:p w:rsidR="002D6E42" w:rsidRDefault="0058753B">
      <w:pPr>
        <w:pStyle w:val="Teksttreci0"/>
        <w:numPr>
          <w:ilvl w:val="0"/>
          <w:numId w:val="22"/>
        </w:numPr>
        <w:tabs>
          <w:tab w:val="left" w:pos="878"/>
        </w:tabs>
        <w:spacing w:after="40"/>
        <w:ind w:firstLine="520"/>
      </w:pPr>
      <w:r>
        <w:rPr>
          <w:rStyle w:val="Teksttreci"/>
        </w:rPr>
        <w:t>Zamontowanie rozdzielnicy dla obsługi paneli fotowoltaicznych,</w:t>
      </w:r>
    </w:p>
    <w:p w:rsidR="002D6E42" w:rsidRDefault="0058753B">
      <w:pPr>
        <w:pStyle w:val="Teksttreci0"/>
        <w:numPr>
          <w:ilvl w:val="0"/>
          <w:numId w:val="22"/>
        </w:numPr>
        <w:tabs>
          <w:tab w:val="left" w:pos="898"/>
        </w:tabs>
        <w:spacing w:after="40"/>
        <w:ind w:left="860" w:hanging="320"/>
        <w:jc w:val="both"/>
      </w:pPr>
      <w:r>
        <w:rPr>
          <w:rStyle w:val="Teksttreci"/>
        </w:rPr>
        <w:t>Podłączenie rozdzielnicy paneli (instalacji) fotowoltaicznych do systemu elektroenerge</w:t>
      </w:r>
      <w:r>
        <w:rPr>
          <w:rStyle w:val="Teksttreci"/>
        </w:rPr>
        <w:softHyphen/>
        <w:t>tycznego inwestora,</w:t>
      </w:r>
    </w:p>
    <w:p w:rsidR="002D6E42" w:rsidRDefault="0058753B">
      <w:pPr>
        <w:pStyle w:val="Teksttreci0"/>
        <w:numPr>
          <w:ilvl w:val="0"/>
          <w:numId w:val="22"/>
        </w:numPr>
        <w:tabs>
          <w:tab w:val="left" w:pos="878"/>
        </w:tabs>
        <w:spacing w:after="40"/>
        <w:ind w:firstLine="520"/>
        <w:jc w:val="both"/>
      </w:pPr>
      <w:r>
        <w:rPr>
          <w:rStyle w:val="Teksttreci"/>
        </w:rPr>
        <w:t>Uruchomienie i rozruch instalacji,</w:t>
      </w:r>
    </w:p>
    <w:p w:rsidR="002D6E42" w:rsidRDefault="0058753B">
      <w:pPr>
        <w:pStyle w:val="Teksttreci0"/>
        <w:numPr>
          <w:ilvl w:val="0"/>
          <w:numId w:val="22"/>
        </w:numPr>
        <w:tabs>
          <w:tab w:val="left" w:pos="898"/>
        </w:tabs>
        <w:spacing w:after="40"/>
        <w:ind w:left="860" w:hanging="320"/>
        <w:jc w:val="both"/>
      </w:pPr>
      <w:r>
        <w:rPr>
          <w:rStyle w:val="Teksttreci"/>
        </w:rPr>
        <w:t>Przeprowadzenie w niezbędnym zakresie prób eksploatacyjnych i nastaw współpracy z siecią energetyczną,</w:t>
      </w:r>
    </w:p>
    <w:p w:rsidR="002D6E42" w:rsidRDefault="0058753B">
      <w:pPr>
        <w:pStyle w:val="Teksttreci0"/>
        <w:numPr>
          <w:ilvl w:val="0"/>
          <w:numId w:val="22"/>
        </w:numPr>
        <w:tabs>
          <w:tab w:val="left" w:pos="1014"/>
        </w:tabs>
        <w:spacing w:after="40"/>
        <w:ind w:left="860" w:hanging="320"/>
        <w:jc w:val="both"/>
      </w:pPr>
      <w:r>
        <w:rPr>
          <w:rStyle w:val="Teksttreci"/>
        </w:rPr>
        <w:t>Instruktaż dotyczący bezpiecznej obsługi instalacji osoby wskazanej przez właściciela nieruchomości,</w:t>
      </w:r>
    </w:p>
    <w:p w:rsidR="002D6E42" w:rsidRDefault="0058753B">
      <w:pPr>
        <w:pStyle w:val="Teksttreci0"/>
        <w:numPr>
          <w:ilvl w:val="0"/>
          <w:numId w:val="22"/>
        </w:numPr>
        <w:tabs>
          <w:tab w:val="left" w:pos="994"/>
        </w:tabs>
        <w:spacing w:after="640"/>
        <w:ind w:firstLine="520"/>
      </w:pPr>
      <w:r>
        <w:rPr>
          <w:rStyle w:val="Teksttreci"/>
        </w:rPr>
        <w:t>Wydanie protokołów ochrony przeciwporażeniowej i rezystancji uziemienia.</w:t>
      </w:r>
    </w:p>
    <w:p w:rsidR="002D6E42" w:rsidRDefault="0058753B">
      <w:pPr>
        <w:pStyle w:val="Nagwek50"/>
        <w:keepNext/>
        <w:keepLines/>
        <w:numPr>
          <w:ilvl w:val="1"/>
          <w:numId w:val="21"/>
        </w:numPr>
        <w:tabs>
          <w:tab w:val="left" w:pos="570"/>
        </w:tabs>
        <w:spacing w:after="300"/>
        <w:jc w:val="both"/>
      </w:pPr>
      <w:bookmarkStart w:id="43" w:name="bookmark84"/>
      <w:r>
        <w:rPr>
          <w:rStyle w:val="Nagwek5"/>
        </w:rPr>
        <w:t>Zakres prac budowlanych</w:t>
      </w:r>
      <w:bookmarkEnd w:id="43"/>
    </w:p>
    <w:p w:rsidR="002D6E42" w:rsidRDefault="0058753B">
      <w:pPr>
        <w:pStyle w:val="Teksttreci0"/>
        <w:numPr>
          <w:ilvl w:val="0"/>
          <w:numId w:val="23"/>
        </w:numPr>
        <w:tabs>
          <w:tab w:val="left" w:pos="654"/>
        </w:tabs>
        <w:spacing w:after="0"/>
        <w:ind w:left="520" w:hanging="220"/>
        <w:jc w:val="both"/>
      </w:pPr>
      <w:r>
        <w:rPr>
          <w:rStyle w:val="Teksttreci"/>
        </w:rPr>
        <w:t>Wykonanie przejść przez przegrody (strop, dach, ściany) dla przewodów i ich zabez</w:t>
      </w:r>
      <w:r>
        <w:rPr>
          <w:rStyle w:val="Teksttreci"/>
        </w:rPr>
        <w:softHyphen/>
        <w:t>pieczenie,</w:t>
      </w:r>
    </w:p>
    <w:p w:rsidR="002D6E42" w:rsidRDefault="0058753B">
      <w:pPr>
        <w:pStyle w:val="Teksttreci0"/>
        <w:numPr>
          <w:ilvl w:val="0"/>
          <w:numId w:val="23"/>
        </w:numPr>
        <w:tabs>
          <w:tab w:val="left" w:pos="663"/>
        </w:tabs>
        <w:spacing w:after="0"/>
        <w:ind w:firstLine="300"/>
        <w:jc w:val="both"/>
      </w:pPr>
      <w:r>
        <w:rPr>
          <w:rStyle w:val="Teksttreci"/>
        </w:rPr>
        <w:t>Uszczelnienie przepustów w miejscach przejść tras kablowych,</w:t>
      </w:r>
    </w:p>
    <w:p w:rsidR="002D6E42" w:rsidRDefault="0058753B">
      <w:pPr>
        <w:pStyle w:val="Teksttreci0"/>
        <w:numPr>
          <w:ilvl w:val="0"/>
          <w:numId w:val="23"/>
        </w:numPr>
        <w:tabs>
          <w:tab w:val="left" w:pos="663"/>
        </w:tabs>
        <w:spacing w:after="540"/>
        <w:ind w:left="520" w:hanging="220"/>
        <w:jc w:val="both"/>
      </w:pPr>
      <w:r>
        <w:rPr>
          <w:rStyle w:val="Teksttreci"/>
        </w:rPr>
        <w:t>Wykonanie prac porządkowych mających na celu doprowadzenie obiektu do stanu pierwotnego.</w:t>
      </w:r>
    </w:p>
    <w:p w:rsidR="002D6E42" w:rsidRDefault="0058753B">
      <w:pPr>
        <w:pStyle w:val="Nagwek50"/>
        <w:keepNext/>
        <w:keepLines/>
        <w:numPr>
          <w:ilvl w:val="1"/>
          <w:numId w:val="21"/>
        </w:numPr>
        <w:tabs>
          <w:tab w:val="left" w:pos="570"/>
        </w:tabs>
        <w:spacing w:after="300"/>
        <w:jc w:val="both"/>
      </w:pPr>
      <w:bookmarkStart w:id="44" w:name="bookmark86"/>
      <w:r>
        <w:rPr>
          <w:rStyle w:val="Nagwek5"/>
        </w:rPr>
        <w:t>Zasady realizacji instalacji</w:t>
      </w:r>
      <w:bookmarkEnd w:id="44"/>
    </w:p>
    <w:p w:rsidR="002D6E42" w:rsidRDefault="0058753B">
      <w:pPr>
        <w:pStyle w:val="Teksttreci0"/>
        <w:numPr>
          <w:ilvl w:val="0"/>
          <w:numId w:val="24"/>
        </w:numPr>
        <w:tabs>
          <w:tab w:val="left" w:pos="649"/>
        </w:tabs>
        <w:spacing w:after="100"/>
        <w:ind w:left="520" w:hanging="220"/>
        <w:jc w:val="both"/>
      </w:pPr>
      <w:r>
        <w:rPr>
          <w:rStyle w:val="Teksttreci"/>
        </w:rPr>
        <w:t>Kąt azymutu paneli fotowoltaicznych - maksymalne odchylenie paneli od kierunku południowego (azymut): ±30°,</w:t>
      </w:r>
    </w:p>
    <w:p w:rsidR="002D6E42" w:rsidRDefault="0058753B">
      <w:pPr>
        <w:pStyle w:val="Teksttreci0"/>
        <w:numPr>
          <w:ilvl w:val="0"/>
          <w:numId w:val="24"/>
        </w:numPr>
        <w:tabs>
          <w:tab w:val="left" w:pos="663"/>
        </w:tabs>
        <w:spacing w:after="100"/>
        <w:ind w:left="520" w:hanging="220"/>
        <w:jc w:val="both"/>
      </w:pPr>
      <w:r>
        <w:rPr>
          <w:rStyle w:val="Teksttreci"/>
        </w:rPr>
        <w:t>Kąt pochylenia paneli fotowoltaicznych - należy zastosować optymalny kąt pochylenia, niezmienny dla ekspozycji paneli w ciągu całego roku, zawierający się w przedziale od 30° do 35° z tolerancją dotyczącą dachów skośnych ±10°,</w:t>
      </w:r>
    </w:p>
    <w:p w:rsidR="002D6E42" w:rsidRDefault="0058753B">
      <w:pPr>
        <w:pStyle w:val="Teksttreci0"/>
        <w:numPr>
          <w:ilvl w:val="0"/>
          <w:numId w:val="24"/>
        </w:numPr>
        <w:tabs>
          <w:tab w:val="left" w:pos="663"/>
        </w:tabs>
        <w:spacing w:after="40"/>
        <w:ind w:left="520" w:hanging="220"/>
        <w:jc w:val="both"/>
      </w:pPr>
      <w:r>
        <w:rPr>
          <w:rStyle w:val="Teksttreci"/>
        </w:rPr>
        <w:t xml:space="preserve">Wykonawca winien dostosować sposób mocowania paneli fotowoltaicznych do dachu uwzględniając jego spadek i rodzaj pokrycia, w przypadku montażu na dachach płaskich również preferencje właściciela obiektu dotyczące </w:t>
      </w:r>
      <w:proofErr w:type="spellStart"/>
      <w:r>
        <w:rPr>
          <w:rStyle w:val="Teksttreci"/>
        </w:rPr>
        <w:t>kotwienia</w:t>
      </w:r>
      <w:proofErr w:type="spellEnd"/>
      <w:r>
        <w:rPr>
          <w:rStyle w:val="Teksttreci"/>
        </w:rPr>
        <w:t>,</w:t>
      </w:r>
    </w:p>
    <w:p w:rsidR="002D6E42" w:rsidRDefault="0058753B">
      <w:pPr>
        <w:pStyle w:val="Teksttreci0"/>
        <w:numPr>
          <w:ilvl w:val="0"/>
          <w:numId w:val="24"/>
        </w:numPr>
        <w:tabs>
          <w:tab w:val="left" w:pos="1163"/>
        </w:tabs>
        <w:spacing w:after="100"/>
        <w:ind w:left="1080" w:hanging="280"/>
        <w:jc w:val="both"/>
      </w:pPr>
      <w:r>
        <w:rPr>
          <w:rStyle w:val="Teksttreci"/>
        </w:rPr>
        <w:t>Technologia wykonania instalacji fotowoltaicznej powinna wykorzystywać możliwie w jak największym stopniu elementy gotowe i prefabrykowane,</w:t>
      </w:r>
    </w:p>
    <w:p w:rsidR="002D6E42" w:rsidRDefault="0058753B">
      <w:pPr>
        <w:pStyle w:val="Teksttreci0"/>
        <w:numPr>
          <w:ilvl w:val="0"/>
          <w:numId w:val="24"/>
        </w:numPr>
        <w:tabs>
          <w:tab w:val="left" w:pos="1158"/>
        </w:tabs>
        <w:spacing w:after="1220"/>
        <w:ind w:left="1080" w:hanging="280"/>
        <w:jc w:val="both"/>
      </w:pPr>
      <w:r>
        <w:rPr>
          <w:rStyle w:val="Teksttreci"/>
        </w:rPr>
        <w:t>Konstrukcję wsporczą wraz z panelami fotowoltaicznymi należy zabezpieczyć przed wyła</w:t>
      </w:r>
      <w:r>
        <w:rPr>
          <w:rStyle w:val="Teksttreci"/>
        </w:rPr>
        <w:softHyphen/>
        <w:t>dowaniami atmosferycznymi poprzez istniejącą instalację odgromową lub uziemić indy</w:t>
      </w:r>
      <w:r>
        <w:rPr>
          <w:rStyle w:val="Teksttreci"/>
        </w:rPr>
        <w:softHyphen/>
        <w:t>widualnie.</w:t>
      </w:r>
    </w:p>
    <w:p w:rsidR="002D6E42" w:rsidRDefault="0058753B">
      <w:pPr>
        <w:pStyle w:val="Nagwek50"/>
        <w:keepNext/>
        <w:keepLines/>
        <w:numPr>
          <w:ilvl w:val="1"/>
          <w:numId w:val="21"/>
        </w:numPr>
        <w:tabs>
          <w:tab w:val="left" w:pos="1046"/>
        </w:tabs>
        <w:spacing w:after="300"/>
        <w:ind w:firstLine="480"/>
        <w:jc w:val="both"/>
      </w:pPr>
      <w:bookmarkStart w:id="45" w:name="bookmark88"/>
      <w:r>
        <w:rPr>
          <w:rStyle w:val="Nagwek5"/>
        </w:rPr>
        <w:t>Opis instalacji fotowoltaicznych</w:t>
      </w:r>
      <w:bookmarkEnd w:id="45"/>
    </w:p>
    <w:p w:rsidR="002D6E42" w:rsidRDefault="0058753B">
      <w:pPr>
        <w:pStyle w:val="Teksttreci0"/>
        <w:spacing w:after="100"/>
        <w:ind w:left="480" w:firstLine="40"/>
        <w:jc w:val="both"/>
      </w:pPr>
      <w:r>
        <w:rPr>
          <w:rStyle w:val="Teksttreci"/>
        </w:rPr>
        <w:t>Zasadniczymi elementami każdej instalacji fotowoltaicznej są panele fotowoltaiczne oraz falownik lub zespół falowników.</w:t>
      </w:r>
    </w:p>
    <w:p w:rsidR="002D6E42" w:rsidRDefault="0058753B">
      <w:pPr>
        <w:pStyle w:val="Teksttreci0"/>
        <w:spacing w:after="0"/>
        <w:ind w:left="480" w:firstLine="40"/>
        <w:jc w:val="both"/>
      </w:pPr>
      <w:r>
        <w:rPr>
          <w:rStyle w:val="Teksttreci"/>
        </w:rPr>
        <w:t>We wszystkich instalacjach będą stosowane monokrystaliczne panele fotowoltaiczne o mocy 450 W jednego typu pochodzące od jednego producenta oraz odpowiedniej mocy falowniki umożliwiające pracę z silnikami elektrycznymi dużej mocy.</w:t>
      </w:r>
    </w:p>
    <w:p w:rsidR="002D6E42" w:rsidRDefault="0058753B">
      <w:pPr>
        <w:pStyle w:val="Teksttreci0"/>
        <w:spacing w:after="540"/>
        <w:ind w:left="480" w:firstLine="40"/>
        <w:jc w:val="both"/>
      </w:pPr>
      <w:r>
        <w:rPr>
          <w:rStyle w:val="Teksttreci"/>
        </w:rPr>
        <w:t xml:space="preserve">Mając na względzie zastosowanie najnowocześniejszych rozwiązań technicznych, szczegółowe wymagania dotyczące elementów instalacji fotowoltaicznych, z uwagi na dość odległy termin realizacji inwestycji zostaną określone w specyfikacji istotnych warunków zamówienia </w:t>
      </w:r>
    </w:p>
    <w:p w:rsidR="002D6E42" w:rsidRDefault="0058753B">
      <w:pPr>
        <w:pStyle w:val="Teksttreci0"/>
        <w:spacing w:after="540"/>
        <w:ind w:firstLine="480"/>
        <w:jc w:val="both"/>
      </w:pPr>
      <w:r>
        <w:rPr>
          <w:rStyle w:val="Teksttreci"/>
        </w:rPr>
        <w:lastRenderedPageBreak/>
        <w:t>Koszt dostawy i montażu określa się na podstawie średnich cen rynkowych:</w:t>
      </w:r>
    </w:p>
    <w:p w:rsidR="002D6E42" w:rsidRDefault="0058753B">
      <w:pPr>
        <w:pStyle w:val="Nagwek20"/>
        <w:keepNext/>
        <w:keepLines/>
        <w:numPr>
          <w:ilvl w:val="0"/>
          <w:numId w:val="21"/>
        </w:numPr>
        <w:tabs>
          <w:tab w:val="left" w:pos="507"/>
        </w:tabs>
        <w:ind w:firstLine="0"/>
        <w:jc w:val="both"/>
      </w:pPr>
      <w:bookmarkStart w:id="46" w:name="bookmark90"/>
      <w:r>
        <w:rPr>
          <w:rStyle w:val="Nagwek2"/>
        </w:rPr>
        <w:t>.</w:t>
      </w:r>
      <w:r>
        <w:rPr>
          <w:rStyle w:val="Nagwek2"/>
          <w:i/>
          <w:iCs/>
        </w:rPr>
        <w:t>Podstawa opracowania</w:t>
      </w:r>
      <w:bookmarkEnd w:id="46"/>
    </w:p>
    <w:p w:rsidR="002D6E42" w:rsidRDefault="0058753B">
      <w:pPr>
        <w:pStyle w:val="Teksttreci0"/>
        <w:spacing w:after="100" w:line="230" w:lineRule="auto"/>
        <w:ind w:left="800" w:hanging="280"/>
        <w:jc w:val="both"/>
      </w:pPr>
      <w:r>
        <w:rPr>
          <w:rStyle w:val="Teksttreci"/>
          <w:color w:val="FF0000"/>
          <w:sz w:val="28"/>
          <w:szCs w:val="28"/>
        </w:rPr>
        <w:t xml:space="preserve">^ </w:t>
      </w:r>
      <w:r>
        <w:rPr>
          <w:rStyle w:val="Teksttreci"/>
        </w:rPr>
        <w:t>Rozporządzenie Ministra Infrastruktury z dnia 12 kwietnia 2002r. w sprawie warunków technicznych jakim powinny odpowiadać budynki i ich usytuowanie. (</w:t>
      </w:r>
      <w:proofErr w:type="spellStart"/>
      <w:r>
        <w:rPr>
          <w:rStyle w:val="Teksttreci"/>
        </w:rPr>
        <w:t>Dz.U</w:t>
      </w:r>
      <w:proofErr w:type="spellEnd"/>
      <w:r>
        <w:rPr>
          <w:rStyle w:val="Teksttreci"/>
        </w:rPr>
        <w:t xml:space="preserve">. 2015, poz. 1422 z </w:t>
      </w:r>
      <w:proofErr w:type="spellStart"/>
      <w:r>
        <w:rPr>
          <w:rStyle w:val="Teksttreci"/>
        </w:rPr>
        <w:t>późn</w:t>
      </w:r>
      <w:proofErr w:type="spellEnd"/>
      <w:r>
        <w:rPr>
          <w:rStyle w:val="Teksttreci"/>
        </w:rPr>
        <w:t>. zm.),</w:t>
      </w:r>
    </w:p>
    <w:p w:rsidR="002D6E42" w:rsidRDefault="0058753B">
      <w:pPr>
        <w:pStyle w:val="Teksttreci0"/>
        <w:spacing w:after="100" w:line="230" w:lineRule="auto"/>
        <w:ind w:left="800" w:hanging="280"/>
        <w:jc w:val="both"/>
      </w:pPr>
      <w:r>
        <w:rPr>
          <w:rStyle w:val="Teksttreci"/>
          <w:color w:val="FF0000"/>
          <w:sz w:val="28"/>
          <w:szCs w:val="28"/>
        </w:rPr>
        <w:t xml:space="preserve">^ </w:t>
      </w:r>
      <w:r>
        <w:rPr>
          <w:rStyle w:val="Teksttreci"/>
        </w:rPr>
        <w:t>Ustawa z dnia 7 lipca 1994 r. - Prawo budowlane (</w:t>
      </w:r>
      <w:proofErr w:type="spellStart"/>
      <w:r>
        <w:rPr>
          <w:rStyle w:val="Teksttreci"/>
        </w:rPr>
        <w:t>Dz.U</w:t>
      </w:r>
      <w:proofErr w:type="spellEnd"/>
      <w:r>
        <w:rPr>
          <w:rStyle w:val="Teksttreci"/>
        </w:rPr>
        <w:t xml:space="preserve">. 1994 nr 89 poz.414 z </w:t>
      </w:r>
      <w:proofErr w:type="spellStart"/>
      <w:r>
        <w:rPr>
          <w:rStyle w:val="Teksttreci"/>
        </w:rPr>
        <w:t>późn</w:t>
      </w:r>
      <w:proofErr w:type="spellEnd"/>
      <w:r>
        <w:rPr>
          <w:rStyle w:val="Teksttreci"/>
        </w:rPr>
        <w:t>. zm.),</w:t>
      </w:r>
    </w:p>
    <w:p w:rsidR="002D6E42" w:rsidRDefault="0058753B">
      <w:pPr>
        <w:pStyle w:val="Teksttreci0"/>
        <w:spacing w:after="100" w:line="228" w:lineRule="auto"/>
        <w:ind w:left="800" w:hanging="280"/>
        <w:jc w:val="both"/>
      </w:pPr>
      <w:r>
        <w:rPr>
          <w:rStyle w:val="Teksttreci"/>
          <w:color w:val="FF0000"/>
          <w:sz w:val="28"/>
          <w:szCs w:val="28"/>
        </w:rPr>
        <w:t xml:space="preserve">^ </w:t>
      </w:r>
      <w:r>
        <w:rPr>
          <w:rStyle w:val="Teksttreci"/>
        </w:rPr>
        <w:t>Ustawa z dnia 10 kwietnia 1997 r. - Prawo energetyczne (</w:t>
      </w:r>
      <w:proofErr w:type="spellStart"/>
      <w:r>
        <w:rPr>
          <w:rStyle w:val="Teksttreci"/>
        </w:rPr>
        <w:t>Dz.U</w:t>
      </w:r>
      <w:proofErr w:type="spellEnd"/>
      <w:r>
        <w:rPr>
          <w:rStyle w:val="Teksttreci"/>
        </w:rPr>
        <w:t xml:space="preserve">. 1997 nr 54 poz. 348 z </w:t>
      </w:r>
      <w:proofErr w:type="spellStart"/>
      <w:r>
        <w:rPr>
          <w:rStyle w:val="Teksttreci"/>
        </w:rPr>
        <w:t>późn</w:t>
      </w:r>
      <w:proofErr w:type="spellEnd"/>
      <w:r>
        <w:rPr>
          <w:rStyle w:val="Teksttreci"/>
        </w:rPr>
        <w:t>. zm.),</w:t>
      </w:r>
    </w:p>
    <w:p w:rsidR="002D6E42" w:rsidRDefault="0058753B">
      <w:pPr>
        <w:pStyle w:val="Teksttreci0"/>
        <w:spacing w:after="100" w:line="228" w:lineRule="auto"/>
        <w:ind w:left="800" w:hanging="280"/>
        <w:jc w:val="both"/>
      </w:pPr>
      <w:r>
        <w:rPr>
          <w:rStyle w:val="Teksttreci"/>
          <w:color w:val="FF0000"/>
          <w:sz w:val="28"/>
          <w:szCs w:val="28"/>
        </w:rPr>
        <w:t xml:space="preserve">^ </w:t>
      </w:r>
      <w:r>
        <w:rPr>
          <w:rStyle w:val="Teksttreci"/>
        </w:rPr>
        <w:t>Ustawa z dnia 20 lutego 2015 r. o odnawialnych źródłach energii (</w:t>
      </w:r>
      <w:proofErr w:type="spellStart"/>
      <w:r>
        <w:rPr>
          <w:rStyle w:val="Teksttreci"/>
        </w:rPr>
        <w:t>Dz.U</w:t>
      </w:r>
      <w:proofErr w:type="spellEnd"/>
      <w:r>
        <w:rPr>
          <w:rStyle w:val="Teksttreci"/>
        </w:rPr>
        <w:t xml:space="preserve">. 2015 poz. 478 z </w:t>
      </w:r>
      <w:proofErr w:type="spellStart"/>
      <w:r>
        <w:rPr>
          <w:rStyle w:val="Teksttreci"/>
        </w:rPr>
        <w:t>późn</w:t>
      </w:r>
      <w:proofErr w:type="spellEnd"/>
      <w:r>
        <w:rPr>
          <w:rStyle w:val="Teksttreci"/>
        </w:rPr>
        <w:t>. zm.).</w:t>
      </w:r>
    </w:p>
    <w:p w:rsidR="002D6E42" w:rsidRDefault="0058753B">
      <w:pPr>
        <w:pStyle w:val="Teksttreci0"/>
        <w:spacing w:after="100" w:line="230" w:lineRule="auto"/>
        <w:ind w:left="800" w:hanging="280"/>
        <w:jc w:val="both"/>
      </w:pPr>
      <w:r>
        <w:rPr>
          <w:rStyle w:val="Teksttreci"/>
          <w:color w:val="FF0000"/>
          <w:sz w:val="28"/>
          <w:szCs w:val="28"/>
        </w:rPr>
        <w:t xml:space="preserve">^ </w:t>
      </w:r>
      <w:r>
        <w:rPr>
          <w:rStyle w:val="Teksttreci"/>
        </w:rPr>
        <w:t>PN-HD 60364-7-712:2016-05 Instalacje elektryczne niskiego napięcia - Część 7-712: Wymagania dotyczące specjalnych instalacji lub lokalizacji - Fotowoltaiczne (PV) układy zasilania,</w:t>
      </w:r>
    </w:p>
    <w:p w:rsidR="002D6E42" w:rsidRDefault="0058753B">
      <w:pPr>
        <w:pStyle w:val="Teksttreci0"/>
        <w:spacing w:after="100" w:line="230" w:lineRule="auto"/>
        <w:ind w:left="800" w:hanging="280"/>
        <w:jc w:val="both"/>
      </w:pPr>
      <w:r>
        <w:rPr>
          <w:rStyle w:val="Teksttreci"/>
          <w:color w:val="FF0000"/>
          <w:sz w:val="28"/>
          <w:szCs w:val="28"/>
        </w:rPr>
        <w:t xml:space="preserve">^ </w:t>
      </w:r>
      <w:r>
        <w:rPr>
          <w:rStyle w:val="Teksttreci"/>
        </w:rPr>
        <w:t>PN-EN 61215-1-1:2016-10 Moduły fotowoltaiczne (PV) do zastosowań naziemnych - Kwalifikacja konstrukcji i aprobata typu - Część 1-1: Wymagania szczególne dotyczące badań naziemnych modułów fotowoltaicznych (PV) wykonanych z krzemu krystalicznego,</w:t>
      </w:r>
    </w:p>
    <w:p w:rsidR="002D6E42" w:rsidRDefault="0058753B">
      <w:pPr>
        <w:pStyle w:val="Teksttreci0"/>
        <w:spacing w:after="380" w:line="228" w:lineRule="auto"/>
        <w:ind w:left="800" w:hanging="280"/>
        <w:jc w:val="both"/>
      </w:pPr>
      <w:r>
        <w:rPr>
          <w:rStyle w:val="Teksttreci"/>
          <w:color w:val="FF0000"/>
          <w:sz w:val="28"/>
          <w:szCs w:val="28"/>
        </w:rPr>
        <w:t xml:space="preserve">^ </w:t>
      </w:r>
      <w:r>
        <w:rPr>
          <w:rStyle w:val="Teksttreci"/>
        </w:rPr>
        <w:t>PN-EN 61646:2008 Cienkowarstwowe naziemne moduły fotowoltaiczne (PV) - Kwalifikacja konstrukcji i zatwierdzenie typu.</w:t>
      </w:r>
    </w:p>
    <w:p w:rsidR="002D6E42" w:rsidRDefault="0058753B">
      <w:pPr>
        <w:pStyle w:val="Teksttreci0"/>
        <w:spacing w:after="100"/>
        <w:ind w:left="520"/>
        <w:jc w:val="both"/>
      </w:pPr>
      <w:r>
        <w:rPr>
          <w:rStyle w:val="Teksttreci"/>
          <w:i/>
          <w:iCs/>
        </w:rPr>
        <w:t>Niewyszczególnienie w niniejszej ST jakichkolwiek obowiązujących aktów prawnych nie zwalnia Wykonawcy od ich stosowania.</w:t>
      </w:r>
    </w:p>
    <w:sectPr w:rsidR="002D6E42">
      <w:headerReference w:type="default" r:id="rId17"/>
      <w:footerReference w:type="default" r:id="rId18"/>
      <w:pgSz w:w="11900" w:h="16840"/>
      <w:pgMar w:top="873" w:right="689" w:bottom="947" w:left="12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C09" w:rsidRDefault="00DB1C09">
      <w:r>
        <w:separator/>
      </w:r>
    </w:p>
  </w:endnote>
  <w:endnote w:type="continuationSeparator" w:id="0">
    <w:p w:rsidR="00DB1C09" w:rsidRDefault="00DB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E42" w:rsidRDefault="0058753B">
    <w:pPr>
      <w:spacing w:line="1" w:lineRule="exact"/>
    </w:pPr>
    <w:r>
      <w:rPr>
        <w:noProof/>
        <w:lang w:bidi="ar-SA"/>
      </w:rPr>
      <mc:AlternateContent>
        <mc:Choice Requires="wps">
          <w:drawing>
            <wp:anchor distT="0" distB="0" distL="0" distR="0" simplePos="0" relativeHeight="62914692" behindDoc="1" locked="0" layoutInCell="1" allowOverlap="1">
              <wp:simplePos x="0" y="0"/>
              <wp:positionH relativeFrom="page">
                <wp:posOffset>3662045</wp:posOffset>
              </wp:positionH>
              <wp:positionV relativeFrom="page">
                <wp:posOffset>10146665</wp:posOffset>
              </wp:positionV>
              <wp:extent cx="3435350" cy="259080"/>
              <wp:effectExtent l="0" t="0" r="0" b="0"/>
              <wp:wrapNone/>
              <wp:docPr id="4" name="Shape 4"/>
              <wp:cNvGraphicFramePr/>
              <a:graphic xmlns:a="http://schemas.openxmlformats.org/drawingml/2006/main">
                <a:graphicData uri="http://schemas.microsoft.com/office/word/2010/wordprocessingShape">
                  <wps:wsp>
                    <wps:cNvSpPr txBox="1"/>
                    <wps:spPr>
                      <a:xfrm>
                        <a:off x="0" y="0"/>
                        <a:ext cx="3435350" cy="259080"/>
                      </a:xfrm>
                      <a:prstGeom prst="rect">
                        <a:avLst/>
                      </a:prstGeom>
                      <a:noFill/>
                    </wps:spPr>
                    <wps:txbx>
                      <w:txbxContent>
                        <w:p w:rsidR="002D6E42" w:rsidRDefault="0058753B">
                          <w:pPr>
                            <w:pStyle w:val="Nagweklubstopka20"/>
                          </w:pPr>
                          <w:r>
                            <w:rPr>
                              <w:rStyle w:val="Nagweklubstopka2"/>
                              <w:rFonts w:ascii="Courier New" w:eastAsia="Courier New" w:hAnsi="Courier New" w:cs="Courier New"/>
                              <w:i/>
                              <w:iCs/>
                              <w:color w:val="808080"/>
                            </w:rPr>
                            <w:t>SPECYFIKACJA TECHNICZNA</w:t>
                          </w:r>
                        </w:p>
                        <w:p w:rsidR="002D6E42" w:rsidRDefault="0058753B">
                          <w:pPr>
                            <w:pStyle w:val="Nagweklubstopka20"/>
                          </w:pPr>
                          <w:r>
                            <w:rPr>
                              <w:rStyle w:val="Nagweklubstopka2"/>
                              <w:i/>
                              <w:iCs/>
                              <w:color w:val="808080"/>
                            </w:rPr>
                            <w:t>wykonania i odbioru robót budowlanych - instalacje fotowoltaiczne</w:t>
                          </w:r>
                        </w:p>
                      </w:txbxContent>
                    </wps:txbx>
                    <wps:bodyPr wrap="none" lIns="0" tIns="0" rIns="0" bIns="0">
                      <a:spAutoFit/>
                    </wps:bodyPr>
                  </wps:wsp>
                </a:graphicData>
              </a:graphic>
            </wp:anchor>
          </w:drawing>
        </mc:Choice>
        <mc:Fallback>
          <w:pict>
            <v:shape id="_x0000_s1030" type="#_x0000_t202" style="position:absolute;margin-left:288.35000000000002pt;margin-top:798.95000000000005pt;width:270.5pt;height:20.400000000000002pt;z-index:-188744061;mso-wrap-style:none;mso-wrap-distance-left:0;mso-wrap-distance-right:0;mso-position-horizontal-relative:page;mso-position-vertical-relative:page" wrapcoords="0 0" filled="f" stroked="f">
              <v:textbox style="mso-fit-shape-to-text:t" inset="0,0,0,0">
                <w:txbxContent>
                  <w:p>
                    <w:pPr>
                      <w:pStyle w:val="Style4"/>
                      <w:keepNext w:val="0"/>
                      <w:keepLines w:val="0"/>
                      <w:widowControl w:val="0"/>
                      <w:shd w:val="clear" w:color="auto" w:fill="auto"/>
                      <w:bidi w:val="0"/>
                      <w:spacing w:before="0" w:after="0" w:line="240" w:lineRule="auto"/>
                      <w:ind w:left="0" w:right="0" w:firstLine="0"/>
                      <w:jc w:val="left"/>
                    </w:pPr>
                    <w:r>
                      <w:rPr>
                        <w:rStyle w:val="CharStyle5"/>
                        <w:rFonts w:ascii="Courier New" w:eastAsia="Courier New" w:hAnsi="Courier New" w:cs="Courier New"/>
                        <w:i/>
                        <w:iCs/>
                        <w:color w:val="808080"/>
                      </w:rPr>
                      <w:t>SPECYFIKACJA TECHNICZNA</w:t>
                    </w:r>
                  </w:p>
                  <w:p>
                    <w:pPr>
                      <w:pStyle w:val="Style4"/>
                      <w:keepNext w:val="0"/>
                      <w:keepLines w:val="0"/>
                      <w:widowControl w:val="0"/>
                      <w:shd w:val="clear" w:color="auto" w:fill="auto"/>
                      <w:bidi w:val="0"/>
                      <w:spacing w:before="0" w:after="0" w:line="240" w:lineRule="auto"/>
                      <w:ind w:left="0" w:right="0" w:firstLine="0"/>
                      <w:jc w:val="left"/>
                    </w:pPr>
                    <w:r>
                      <w:rPr>
                        <w:rStyle w:val="CharStyle5"/>
                        <w:i/>
                        <w:iCs/>
                        <w:color w:val="808080"/>
                      </w:rPr>
                      <w:t>wykonania i odbioru robót budowlanych - instalacje fotowoltaiczne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E42" w:rsidRDefault="002D6E4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E42" w:rsidRDefault="0058753B">
    <w:pPr>
      <w:spacing w:line="1" w:lineRule="exact"/>
    </w:pPr>
    <w:r>
      <w:rPr>
        <w:noProof/>
        <w:lang w:bidi="ar-SA"/>
      </w:rPr>
      <mc:AlternateContent>
        <mc:Choice Requires="wps">
          <w:drawing>
            <wp:anchor distT="0" distB="0" distL="0" distR="0" simplePos="0" relativeHeight="62914698" behindDoc="1" locked="0" layoutInCell="1" allowOverlap="1">
              <wp:simplePos x="0" y="0"/>
              <wp:positionH relativeFrom="page">
                <wp:posOffset>3662045</wp:posOffset>
              </wp:positionH>
              <wp:positionV relativeFrom="page">
                <wp:posOffset>10146665</wp:posOffset>
              </wp:positionV>
              <wp:extent cx="3435350" cy="259080"/>
              <wp:effectExtent l="0" t="0" r="0" b="0"/>
              <wp:wrapNone/>
              <wp:docPr id="10" name="Shape 10"/>
              <wp:cNvGraphicFramePr/>
              <a:graphic xmlns:a="http://schemas.openxmlformats.org/drawingml/2006/main">
                <a:graphicData uri="http://schemas.microsoft.com/office/word/2010/wordprocessingShape">
                  <wps:wsp>
                    <wps:cNvSpPr txBox="1"/>
                    <wps:spPr>
                      <a:xfrm>
                        <a:off x="0" y="0"/>
                        <a:ext cx="3435350" cy="259080"/>
                      </a:xfrm>
                      <a:prstGeom prst="rect">
                        <a:avLst/>
                      </a:prstGeom>
                      <a:noFill/>
                    </wps:spPr>
                    <wps:txbx>
                      <w:txbxContent>
                        <w:p w:rsidR="002D6E42" w:rsidRDefault="0058753B">
                          <w:pPr>
                            <w:pStyle w:val="Nagweklubstopka20"/>
                          </w:pPr>
                          <w:r>
                            <w:rPr>
                              <w:rStyle w:val="Nagweklubstopka2"/>
                              <w:rFonts w:ascii="Courier New" w:eastAsia="Courier New" w:hAnsi="Courier New" w:cs="Courier New"/>
                              <w:i/>
                              <w:iCs/>
                              <w:color w:val="808080"/>
                            </w:rPr>
                            <w:t>SPECYFIKACJA TECHNICZNA</w:t>
                          </w:r>
                        </w:p>
                        <w:p w:rsidR="002D6E42" w:rsidRDefault="0058753B">
                          <w:pPr>
                            <w:pStyle w:val="Nagweklubstopka20"/>
                          </w:pPr>
                          <w:r>
                            <w:rPr>
                              <w:rStyle w:val="Nagweklubstopka2"/>
                              <w:i/>
                              <w:iCs/>
                              <w:color w:val="808080"/>
                            </w:rPr>
                            <w:t>wykonania i odbioru robót budowlanych - instalacje fotowoltaiczne</w:t>
                          </w:r>
                        </w:p>
                      </w:txbxContent>
                    </wps:txbx>
                    <wps:bodyPr wrap="none" lIns="0" tIns="0" rIns="0" bIns="0">
                      <a:spAutoFit/>
                    </wps:bodyPr>
                  </wps:wsp>
                </a:graphicData>
              </a:graphic>
            </wp:anchor>
          </w:drawing>
        </mc:Choice>
        <mc:Fallback>
          <w:pict>
            <v:shape id="_x0000_s1036" type="#_x0000_t202" style="position:absolute;margin-left:288.35000000000002pt;margin-top:798.95000000000005pt;width:270.5pt;height:20.400000000000002pt;z-index:-188744055;mso-wrap-style:none;mso-wrap-distance-left:0;mso-wrap-distance-right:0;mso-position-horizontal-relative:page;mso-position-vertical-relative:page" wrapcoords="0 0" filled="f" stroked="f">
              <v:textbox style="mso-fit-shape-to-text:t" inset="0,0,0,0">
                <w:txbxContent>
                  <w:p>
                    <w:pPr>
                      <w:pStyle w:val="Style4"/>
                      <w:keepNext w:val="0"/>
                      <w:keepLines w:val="0"/>
                      <w:widowControl w:val="0"/>
                      <w:shd w:val="clear" w:color="auto" w:fill="auto"/>
                      <w:bidi w:val="0"/>
                      <w:spacing w:before="0" w:after="0" w:line="240" w:lineRule="auto"/>
                      <w:ind w:left="0" w:right="0" w:firstLine="0"/>
                      <w:jc w:val="left"/>
                    </w:pPr>
                    <w:r>
                      <w:rPr>
                        <w:rStyle w:val="CharStyle5"/>
                        <w:rFonts w:ascii="Courier New" w:eastAsia="Courier New" w:hAnsi="Courier New" w:cs="Courier New"/>
                        <w:i/>
                        <w:iCs/>
                        <w:color w:val="808080"/>
                      </w:rPr>
                      <w:t>SPECYFIKACJA TECHNICZNA</w:t>
                    </w:r>
                  </w:p>
                  <w:p>
                    <w:pPr>
                      <w:pStyle w:val="Style4"/>
                      <w:keepNext w:val="0"/>
                      <w:keepLines w:val="0"/>
                      <w:widowControl w:val="0"/>
                      <w:shd w:val="clear" w:color="auto" w:fill="auto"/>
                      <w:bidi w:val="0"/>
                      <w:spacing w:before="0" w:after="0" w:line="240" w:lineRule="auto"/>
                      <w:ind w:left="0" w:right="0" w:firstLine="0"/>
                      <w:jc w:val="left"/>
                    </w:pPr>
                    <w:r>
                      <w:rPr>
                        <w:rStyle w:val="CharStyle5"/>
                        <w:i/>
                        <w:iCs/>
                        <w:color w:val="808080"/>
                      </w:rPr>
                      <w:t>wykonania i odbioru robót budowlanych - instalacje fotowoltaiczne</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E42" w:rsidRDefault="002D6E42">
    <w:pPr>
      <w:spacing w:line="1" w:lineRule="exac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E42" w:rsidRDefault="0058753B">
    <w:pPr>
      <w:spacing w:line="1" w:lineRule="exact"/>
    </w:pPr>
    <w:r>
      <w:rPr>
        <w:noProof/>
        <w:lang w:bidi="ar-SA"/>
      </w:rPr>
      <mc:AlternateContent>
        <mc:Choice Requires="wps">
          <w:drawing>
            <wp:anchor distT="0" distB="0" distL="0" distR="0" simplePos="0" relativeHeight="62914704" behindDoc="1" locked="0" layoutInCell="1" allowOverlap="1">
              <wp:simplePos x="0" y="0"/>
              <wp:positionH relativeFrom="page">
                <wp:posOffset>3662045</wp:posOffset>
              </wp:positionH>
              <wp:positionV relativeFrom="page">
                <wp:posOffset>10146665</wp:posOffset>
              </wp:positionV>
              <wp:extent cx="3435350" cy="259080"/>
              <wp:effectExtent l="0" t="0" r="0" b="0"/>
              <wp:wrapNone/>
              <wp:docPr id="16" name="Shape 16"/>
              <wp:cNvGraphicFramePr/>
              <a:graphic xmlns:a="http://schemas.openxmlformats.org/drawingml/2006/main">
                <a:graphicData uri="http://schemas.microsoft.com/office/word/2010/wordprocessingShape">
                  <wps:wsp>
                    <wps:cNvSpPr txBox="1"/>
                    <wps:spPr>
                      <a:xfrm>
                        <a:off x="0" y="0"/>
                        <a:ext cx="3435350" cy="259080"/>
                      </a:xfrm>
                      <a:prstGeom prst="rect">
                        <a:avLst/>
                      </a:prstGeom>
                      <a:noFill/>
                    </wps:spPr>
                    <wps:txbx>
                      <w:txbxContent>
                        <w:p w:rsidR="002D6E42" w:rsidRDefault="0058753B">
                          <w:pPr>
                            <w:pStyle w:val="Nagweklubstopka20"/>
                          </w:pPr>
                          <w:r>
                            <w:rPr>
                              <w:rStyle w:val="Nagweklubstopka2"/>
                              <w:rFonts w:ascii="Courier New" w:eastAsia="Courier New" w:hAnsi="Courier New" w:cs="Courier New"/>
                              <w:i/>
                              <w:iCs/>
                              <w:color w:val="808080"/>
                            </w:rPr>
                            <w:t>SPECYFIKACJA TECHNICZNA</w:t>
                          </w:r>
                        </w:p>
                        <w:p w:rsidR="002D6E42" w:rsidRDefault="0058753B">
                          <w:pPr>
                            <w:pStyle w:val="Nagweklubstopka20"/>
                          </w:pPr>
                          <w:r>
                            <w:rPr>
                              <w:rStyle w:val="Nagweklubstopka2"/>
                              <w:i/>
                              <w:iCs/>
                              <w:color w:val="808080"/>
                            </w:rPr>
                            <w:t>wykonania i odbioru robót budowlanych - instalacje fotowoltaiczne</w:t>
                          </w:r>
                        </w:p>
                      </w:txbxContent>
                    </wps:txbx>
                    <wps:bodyPr wrap="none" lIns="0" tIns="0" rIns="0" bIns="0">
                      <a:spAutoFit/>
                    </wps:bodyPr>
                  </wps:wsp>
                </a:graphicData>
              </a:graphic>
            </wp:anchor>
          </w:drawing>
        </mc:Choice>
        <mc:Fallback>
          <w:pict>
            <v:shape id="_x0000_s1042" type="#_x0000_t202" style="position:absolute;margin-left:288.35000000000002pt;margin-top:798.95000000000005pt;width:270.5pt;height:20.400000000000002pt;z-index:-188744049;mso-wrap-style:none;mso-wrap-distance-left:0;mso-wrap-distance-right:0;mso-position-horizontal-relative:page;mso-position-vertical-relative:page" wrapcoords="0 0" filled="f" stroked="f">
              <v:textbox style="mso-fit-shape-to-text:t" inset="0,0,0,0">
                <w:txbxContent>
                  <w:p>
                    <w:pPr>
                      <w:pStyle w:val="Style4"/>
                      <w:keepNext w:val="0"/>
                      <w:keepLines w:val="0"/>
                      <w:widowControl w:val="0"/>
                      <w:shd w:val="clear" w:color="auto" w:fill="auto"/>
                      <w:bidi w:val="0"/>
                      <w:spacing w:before="0" w:after="0" w:line="240" w:lineRule="auto"/>
                      <w:ind w:left="0" w:right="0" w:firstLine="0"/>
                      <w:jc w:val="left"/>
                    </w:pPr>
                    <w:r>
                      <w:rPr>
                        <w:rStyle w:val="CharStyle5"/>
                        <w:rFonts w:ascii="Courier New" w:eastAsia="Courier New" w:hAnsi="Courier New" w:cs="Courier New"/>
                        <w:i/>
                        <w:iCs/>
                        <w:color w:val="808080"/>
                      </w:rPr>
                      <w:t>SPECYFIKACJA TECHNICZNA</w:t>
                    </w:r>
                  </w:p>
                  <w:p>
                    <w:pPr>
                      <w:pStyle w:val="Style4"/>
                      <w:keepNext w:val="0"/>
                      <w:keepLines w:val="0"/>
                      <w:widowControl w:val="0"/>
                      <w:shd w:val="clear" w:color="auto" w:fill="auto"/>
                      <w:bidi w:val="0"/>
                      <w:spacing w:before="0" w:after="0" w:line="240" w:lineRule="auto"/>
                      <w:ind w:left="0" w:right="0" w:firstLine="0"/>
                      <w:jc w:val="left"/>
                    </w:pPr>
                    <w:r>
                      <w:rPr>
                        <w:rStyle w:val="CharStyle5"/>
                        <w:i/>
                        <w:iCs/>
                        <w:color w:val="808080"/>
                      </w:rPr>
                      <w:t>wykonania i odbioru robót budowlanych - instalacje fotowoltaiczne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C09" w:rsidRDefault="00DB1C09"/>
  </w:footnote>
  <w:footnote w:type="continuationSeparator" w:id="0">
    <w:p w:rsidR="00DB1C09" w:rsidRDefault="00DB1C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E42" w:rsidRDefault="0058753B">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6831965</wp:posOffset>
              </wp:positionH>
              <wp:positionV relativeFrom="page">
                <wp:posOffset>344170</wp:posOffset>
              </wp:positionV>
              <wp:extent cx="255905" cy="158750"/>
              <wp:effectExtent l="0" t="0" r="0" b="0"/>
              <wp:wrapNone/>
              <wp:docPr id="2" name="Shape 2"/>
              <wp:cNvGraphicFramePr/>
              <a:graphic xmlns:a="http://schemas.openxmlformats.org/drawingml/2006/main">
                <a:graphicData uri="http://schemas.microsoft.com/office/word/2010/wordprocessingShape">
                  <wps:wsp>
                    <wps:cNvSpPr txBox="1"/>
                    <wps:spPr>
                      <a:xfrm>
                        <a:off x="0" y="0"/>
                        <a:ext cx="255905" cy="158750"/>
                      </a:xfrm>
                      <a:prstGeom prst="rect">
                        <a:avLst/>
                      </a:prstGeom>
                      <a:noFill/>
                    </wps:spPr>
                    <wps:txbx>
                      <w:txbxContent>
                        <w:p w:rsidR="002D6E42" w:rsidRDefault="0058753B">
                          <w:pPr>
                            <w:pStyle w:val="Nagweklubstopka20"/>
                            <w:pBdr>
                              <w:top w:val="single" w:sz="0" w:space="0" w:color="7F7F7F"/>
                              <w:left w:val="single" w:sz="0" w:space="0" w:color="7F7F7F"/>
                              <w:bottom w:val="single" w:sz="0" w:space="0" w:color="7F7F7F"/>
                              <w:right w:val="single" w:sz="0" w:space="0" w:color="7F7F7F"/>
                            </w:pBdr>
                            <w:shd w:val="clear" w:color="auto" w:fill="7F7F7F"/>
                            <w:rPr>
                              <w:sz w:val="34"/>
                              <w:szCs w:val="34"/>
                            </w:rPr>
                          </w:pPr>
                          <w:r>
                            <w:fldChar w:fldCharType="begin"/>
                          </w:r>
                          <w:r>
                            <w:instrText xml:space="preserve"> PAGE \* MERGEFORMAT </w:instrText>
                          </w:r>
                          <w:r>
                            <w:fldChar w:fldCharType="separate"/>
                          </w:r>
                          <w:r w:rsidR="004405B5" w:rsidRPr="004405B5">
                            <w:rPr>
                              <w:rStyle w:val="Nagweklubstopka2"/>
                              <w:b/>
                              <w:bCs/>
                              <w:noProof/>
                              <w:color w:val="FFFFFF"/>
                              <w:sz w:val="34"/>
                              <w:szCs w:val="34"/>
                            </w:rPr>
                            <w:t>2</w:t>
                          </w:r>
                          <w:r>
                            <w:rPr>
                              <w:rStyle w:val="Nagweklubstopka2"/>
                              <w:b/>
                              <w:bCs/>
                              <w:color w:val="FFFFFF"/>
                              <w:sz w:val="34"/>
                              <w:szCs w:val="34"/>
                            </w:rPr>
                            <w:fldChar w:fldCharType="end"/>
                          </w:r>
                          <w:r>
                            <w:rPr>
                              <w:rStyle w:val="Nagweklubstopka2"/>
                              <w:b/>
                              <w:bCs/>
                              <w:color w:val="FFFFFF"/>
                              <w:sz w:val="34"/>
                              <w:szCs w:val="34"/>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 o:spid="_x0000_s1026" type="#_x0000_t202" style="position:absolute;margin-left:537.95pt;margin-top:27.1pt;width:20.15pt;height:12.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" filled="f" stroked="f">
              <v:textbox style="mso-fit-shape-to-text:t" inset="0,0,0,0">
                <w:txbxContent>
                  <w:p w:rsidR="002D6E42" w:rsidRDefault="0058753B">
                    <w:pPr>
                      <w:pStyle w:val="Nagweklubstopka20"/>
                      <w:pBdr>
                        <w:top w:val="single" w:sz="0" w:space="0" w:color="7F7F7F"/>
                        <w:left w:val="single" w:sz="0" w:space="0" w:color="7F7F7F"/>
                        <w:bottom w:val="single" w:sz="0" w:space="0" w:color="7F7F7F"/>
                        <w:right w:val="single" w:sz="0" w:space="0" w:color="7F7F7F"/>
                      </w:pBdr>
                      <w:shd w:val="clear" w:color="auto" w:fill="7F7F7F"/>
                      <w:rPr>
                        <w:sz w:val="34"/>
                        <w:szCs w:val="34"/>
                      </w:rPr>
                    </w:pPr>
                    <w:r>
                      <w:fldChar w:fldCharType="begin"/>
                    </w:r>
                    <w:r>
                      <w:instrText xml:space="preserve"> PAGE \* MERGEFORMAT </w:instrText>
                    </w:r>
                    <w:r>
                      <w:fldChar w:fldCharType="separate"/>
                    </w:r>
                    <w:r w:rsidR="004405B5" w:rsidRPr="004405B5">
                      <w:rPr>
                        <w:rStyle w:val="Nagweklubstopka2"/>
                        <w:b/>
                        <w:bCs/>
                        <w:noProof/>
                        <w:color w:val="FFFFFF"/>
                        <w:sz w:val="34"/>
                        <w:szCs w:val="34"/>
                      </w:rPr>
                      <w:t>2</w:t>
                    </w:r>
                    <w:r>
                      <w:rPr>
                        <w:rStyle w:val="Nagweklubstopka2"/>
                        <w:b/>
                        <w:bCs/>
                        <w:color w:val="FFFFFF"/>
                        <w:sz w:val="34"/>
                        <w:szCs w:val="34"/>
                      </w:rPr>
                      <w:fldChar w:fldCharType="end"/>
                    </w:r>
                    <w:r>
                      <w:rPr>
                        <w:rStyle w:val="Nagweklubstopka2"/>
                        <w:b/>
                        <w:bCs/>
                        <w:color w:val="FFFFFF"/>
                        <w:sz w:val="34"/>
                        <w:szCs w:val="34"/>
                      </w:rPr>
                      <w:t>.</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E42" w:rsidRDefault="0058753B">
    <w:pPr>
      <w:spacing w:line="1" w:lineRule="exact"/>
    </w:pPr>
    <w:r>
      <w:rPr>
        <w:noProof/>
        <w:lang w:bidi="ar-SA"/>
      </w:rPr>
      <mc:AlternateContent>
        <mc:Choice Requires="wps">
          <w:drawing>
            <wp:anchor distT="0" distB="0" distL="0" distR="0" simplePos="0" relativeHeight="62914694" behindDoc="1" locked="0" layoutInCell="1" allowOverlap="1">
              <wp:simplePos x="0" y="0"/>
              <wp:positionH relativeFrom="page">
                <wp:posOffset>6848475</wp:posOffset>
              </wp:positionH>
              <wp:positionV relativeFrom="page">
                <wp:posOffset>344805</wp:posOffset>
              </wp:positionV>
              <wp:extent cx="158750" cy="158750"/>
              <wp:effectExtent l="0" t="0" r="0" b="0"/>
              <wp:wrapNone/>
              <wp:docPr id="6" name="Shape 6"/>
              <wp:cNvGraphicFramePr/>
              <a:graphic xmlns:a="http://schemas.openxmlformats.org/drawingml/2006/main">
                <a:graphicData uri="http://schemas.microsoft.com/office/word/2010/wordprocessingShape">
                  <wps:wsp>
                    <wps:cNvSpPr txBox="1"/>
                    <wps:spPr>
                      <a:xfrm>
                        <a:off x="0" y="0"/>
                        <a:ext cx="158750" cy="158750"/>
                      </a:xfrm>
                      <a:prstGeom prst="rect">
                        <a:avLst/>
                      </a:prstGeom>
                      <a:noFill/>
                    </wps:spPr>
                    <wps:txbx>
                      <w:txbxContent>
                        <w:p w:rsidR="002D6E42" w:rsidRDefault="0058753B">
                          <w:pPr>
                            <w:pStyle w:val="Nagweklubstopka20"/>
                            <w:pBdr>
                              <w:top w:val="single" w:sz="0" w:space="0" w:color="7F7F7F"/>
                              <w:left w:val="single" w:sz="0" w:space="0" w:color="7F7F7F"/>
                              <w:bottom w:val="single" w:sz="0" w:space="0" w:color="7F7F7F"/>
                              <w:right w:val="single" w:sz="0" w:space="0" w:color="7F7F7F"/>
                            </w:pBdr>
                            <w:shd w:val="clear" w:color="auto" w:fill="7F7F7F"/>
                            <w:rPr>
                              <w:sz w:val="34"/>
                              <w:szCs w:val="34"/>
                            </w:rPr>
                          </w:pPr>
                          <w:r>
                            <w:fldChar w:fldCharType="begin"/>
                          </w:r>
                          <w:r>
                            <w:instrText xml:space="preserve"> PAGE \* MERGEFORMAT </w:instrText>
                          </w:r>
                          <w:r>
                            <w:fldChar w:fldCharType="separate"/>
                          </w:r>
                          <w:r w:rsidR="004405B5" w:rsidRPr="004405B5">
                            <w:rPr>
                              <w:rStyle w:val="Nagweklubstopka2"/>
                              <w:b/>
                              <w:bCs/>
                              <w:noProof/>
                              <w:color w:val="FFFFFF"/>
                              <w:sz w:val="34"/>
                              <w:szCs w:val="34"/>
                            </w:rPr>
                            <w:t>3</w:t>
                          </w:r>
                          <w:r>
                            <w:rPr>
                              <w:rStyle w:val="Nagweklubstopka2"/>
                              <w:b/>
                              <w:bCs/>
                              <w:color w:val="FFFFFF"/>
                              <w:sz w:val="34"/>
                              <w:szCs w:val="34"/>
                            </w:rPr>
                            <w:fldChar w:fldCharType="end"/>
                          </w:r>
                          <w:r>
                            <w:rPr>
                              <w:rStyle w:val="Nagweklubstopka2"/>
                              <w:b/>
                              <w:bCs/>
                              <w:color w:val="FFFFFF"/>
                              <w:sz w:val="34"/>
                              <w:szCs w:val="34"/>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6" o:spid="_x0000_s1028" type="#_x0000_t202" style="position:absolute;margin-left:539.25pt;margin-top:27.15pt;width:12.5pt;height:12.5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" filled="f" stroked="f">
              <v:textbox style="mso-fit-shape-to-text:t" inset="0,0,0,0">
                <w:txbxContent>
                  <w:p w:rsidR="002D6E42" w:rsidRDefault="0058753B">
                    <w:pPr>
                      <w:pStyle w:val="Nagweklubstopka20"/>
                      <w:pBdr>
                        <w:top w:val="single" w:sz="0" w:space="0" w:color="7F7F7F"/>
                        <w:left w:val="single" w:sz="0" w:space="0" w:color="7F7F7F"/>
                        <w:bottom w:val="single" w:sz="0" w:space="0" w:color="7F7F7F"/>
                        <w:right w:val="single" w:sz="0" w:space="0" w:color="7F7F7F"/>
                      </w:pBdr>
                      <w:shd w:val="clear" w:color="auto" w:fill="7F7F7F"/>
                      <w:rPr>
                        <w:sz w:val="34"/>
                        <w:szCs w:val="34"/>
                      </w:rPr>
                    </w:pPr>
                    <w:r>
                      <w:fldChar w:fldCharType="begin"/>
                    </w:r>
                    <w:r>
                      <w:instrText xml:space="preserve"> PAGE \* MERGEFORMAT </w:instrText>
                    </w:r>
                    <w:r>
                      <w:fldChar w:fldCharType="separate"/>
                    </w:r>
                    <w:r w:rsidR="004405B5" w:rsidRPr="004405B5">
                      <w:rPr>
                        <w:rStyle w:val="Nagweklubstopka2"/>
                        <w:b/>
                        <w:bCs/>
                        <w:noProof/>
                        <w:color w:val="FFFFFF"/>
                        <w:sz w:val="34"/>
                        <w:szCs w:val="34"/>
                      </w:rPr>
                      <w:t>3</w:t>
                    </w:r>
                    <w:r>
                      <w:rPr>
                        <w:rStyle w:val="Nagweklubstopka2"/>
                        <w:b/>
                        <w:bCs/>
                        <w:color w:val="FFFFFF"/>
                        <w:sz w:val="34"/>
                        <w:szCs w:val="34"/>
                      </w:rPr>
                      <w:fldChar w:fldCharType="end"/>
                    </w:r>
                    <w:r>
                      <w:rPr>
                        <w:rStyle w:val="Nagweklubstopka2"/>
                        <w:b/>
                        <w:bCs/>
                        <w:color w:val="FFFFFF"/>
                        <w:sz w:val="34"/>
                        <w:szCs w:val="34"/>
                      </w:rPr>
                      <w:t>.</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E42" w:rsidRDefault="0058753B">
    <w:pPr>
      <w:spacing w:line="1" w:lineRule="exact"/>
    </w:pPr>
    <w:r>
      <w:rPr>
        <w:noProof/>
        <w:lang w:bidi="ar-SA"/>
      </w:rPr>
      <mc:AlternateContent>
        <mc:Choice Requires="wps">
          <w:drawing>
            <wp:anchor distT="0" distB="0" distL="0" distR="0" simplePos="0" relativeHeight="62914696" behindDoc="1" locked="0" layoutInCell="1" allowOverlap="1">
              <wp:simplePos x="0" y="0"/>
              <wp:positionH relativeFrom="page">
                <wp:posOffset>6831965</wp:posOffset>
              </wp:positionH>
              <wp:positionV relativeFrom="page">
                <wp:posOffset>344170</wp:posOffset>
              </wp:positionV>
              <wp:extent cx="255905" cy="158750"/>
              <wp:effectExtent l="0" t="0" r="0" b="0"/>
              <wp:wrapNone/>
              <wp:docPr id="8" name="Shape 8"/>
              <wp:cNvGraphicFramePr/>
              <a:graphic xmlns:a="http://schemas.openxmlformats.org/drawingml/2006/main">
                <a:graphicData uri="http://schemas.microsoft.com/office/word/2010/wordprocessingShape">
                  <wps:wsp>
                    <wps:cNvSpPr txBox="1"/>
                    <wps:spPr>
                      <a:xfrm>
                        <a:off x="0" y="0"/>
                        <a:ext cx="255905" cy="158750"/>
                      </a:xfrm>
                      <a:prstGeom prst="rect">
                        <a:avLst/>
                      </a:prstGeom>
                      <a:noFill/>
                    </wps:spPr>
                    <wps:txbx>
                      <w:txbxContent>
                        <w:p w:rsidR="002D6E42" w:rsidRDefault="0058753B">
                          <w:pPr>
                            <w:pStyle w:val="Nagweklubstopka20"/>
                            <w:pBdr>
                              <w:top w:val="single" w:sz="0" w:space="0" w:color="7F7F7F"/>
                              <w:left w:val="single" w:sz="0" w:space="0" w:color="7F7F7F"/>
                              <w:bottom w:val="single" w:sz="0" w:space="0" w:color="7F7F7F"/>
                              <w:right w:val="single" w:sz="0" w:space="0" w:color="7F7F7F"/>
                            </w:pBdr>
                            <w:shd w:val="clear" w:color="auto" w:fill="7F7F7F"/>
                            <w:rPr>
                              <w:sz w:val="34"/>
                              <w:szCs w:val="34"/>
                            </w:rPr>
                          </w:pPr>
                          <w:r>
                            <w:fldChar w:fldCharType="begin"/>
                          </w:r>
                          <w:r>
                            <w:instrText xml:space="preserve"> PAGE \* MERGEFORMAT </w:instrText>
                          </w:r>
                          <w:r>
                            <w:fldChar w:fldCharType="separate"/>
                          </w:r>
                          <w:r w:rsidR="004405B5" w:rsidRPr="004405B5">
                            <w:rPr>
                              <w:rStyle w:val="Nagweklubstopka2"/>
                              <w:b/>
                              <w:bCs/>
                              <w:noProof/>
                              <w:color w:val="FFFFFF"/>
                              <w:sz w:val="34"/>
                              <w:szCs w:val="34"/>
                            </w:rPr>
                            <w:t>6</w:t>
                          </w:r>
                          <w:r>
                            <w:rPr>
                              <w:rStyle w:val="Nagweklubstopka2"/>
                              <w:b/>
                              <w:bCs/>
                              <w:color w:val="FFFFFF"/>
                              <w:sz w:val="34"/>
                              <w:szCs w:val="34"/>
                            </w:rPr>
                            <w:fldChar w:fldCharType="end"/>
                          </w:r>
                          <w:r>
                            <w:rPr>
                              <w:rStyle w:val="Nagweklubstopka2"/>
                              <w:b/>
                              <w:bCs/>
                              <w:color w:val="FFFFFF"/>
                              <w:sz w:val="34"/>
                              <w:szCs w:val="34"/>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8" o:spid="_x0000_s1029" type="#_x0000_t202" style="position:absolute;margin-left:537.95pt;margin-top:27.1pt;width:20.15pt;height:12.5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" filled="f" stroked="f">
              <v:textbox style="mso-fit-shape-to-text:t" inset="0,0,0,0">
                <w:txbxContent>
                  <w:p w:rsidR="002D6E42" w:rsidRDefault="0058753B">
                    <w:pPr>
                      <w:pStyle w:val="Nagweklubstopka20"/>
                      <w:pBdr>
                        <w:top w:val="single" w:sz="0" w:space="0" w:color="7F7F7F"/>
                        <w:left w:val="single" w:sz="0" w:space="0" w:color="7F7F7F"/>
                        <w:bottom w:val="single" w:sz="0" w:space="0" w:color="7F7F7F"/>
                        <w:right w:val="single" w:sz="0" w:space="0" w:color="7F7F7F"/>
                      </w:pBdr>
                      <w:shd w:val="clear" w:color="auto" w:fill="7F7F7F"/>
                      <w:rPr>
                        <w:sz w:val="34"/>
                        <w:szCs w:val="34"/>
                      </w:rPr>
                    </w:pPr>
                    <w:r>
                      <w:fldChar w:fldCharType="begin"/>
                    </w:r>
                    <w:r>
                      <w:instrText xml:space="preserve"> PAGE \* MERGEFORMAT </w:instrText>
                    </w:r>
                    <w:r>
                      <w:fldChar w:fldCharType="separate"/>
                    </w:r>
                    <w:r w:rsidR="004405B5" w:rsidRPr="004405B5">
                      <w:rPr>
                        <w:rStyle w:val="Nagweklubstopka2"/>
                        <w:b/>
                        <w:bCs/>
                        <w:noProof/>
                        <w:color w:val="FFFFFF"/>
                        <w:sz w:val="34"/>
                        <w:szCs w:val="34"/>
                      </w:rPr>
                      <w:t>6</w:t>
                    </w:r>
                    <w:r>
                      <w:rPr>
                        <w:rStyle w:val="Nagweklubstopka2"/>
                        <w:b/>
                        <w:bCs/>
                        <w:color w:val="FFFFFF"/>
                        <w:sz w:val="34"/>
                        <w:szCs w:val="34"/>
                      </w:rPr>
                      <w:fldChar w:fldCharType="end"/>
                    </w:r>
                    <w:r>
                      <w:rPr>
                        <w:rStyle w:val="Nagweklubstopka2"/>
                        <w:b/>
                        <w:bCs/>
                        <w:color w:val="FFFFFF"/>
                        <w:sz w:val="34"/>
                        <w:szCs w:val="34"/>
                      </w:rPr>
                      <w:t>.</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E42" w:rsidRDefault="0058753B">
    <w:pPr>
      <w:spacing w:line="1" w:lineRule="exact"/>
    </w:pPr>
    <w:r>
      <w:rPr>
        <w:noProof/>
        <w:lang w:bidi="ar-SA"/>
      </w:rPr>
      <mc:AlternateContent>
        <mc:Choice Requires="wps">
          <w:drawing>
            <wp:anchor distT="0" distB="0" distL="0" distR="0" simplePos="0" relativeHeight="62914700" behindDoc="1" locked="0" layoutInCell="1" allowOverlap="1">
              <wp:simplePos x="0" y="0"/>
              <wp:positionH relativeFrom="page">
                <wp:posOffset>6848475</wp:posOffset>
              </wp:positionH>
              <wp:positionV relativeFrom="page">
                <wp:posOffset>344805</wp:posOffset>
              </wp:positionV>
              <wp:extent cx="158750" cy="158750"/>
              <wp:effectExtent l="0" t="0" r="0" b="0"/>
              <wp:wrapNone/>
              <wp:docPr id="12" name="Shape 12"/>
              <wp:cNvGraphicFramePr/>
              <a:graphic xmlns:a="http://schemas.openxmlformats.org/drawingml/2006/main">
                <a:graphicData uri="http://schemas.microsoft.com/office/word/2010/wordprocessingShape">
                  <wps:wsp>
                    <wps:cNvSpPr txBox="1"/>
                    <wps:spPr>
                      <a:xfrm>
                        <a:off x="0" y="0"/>
                        <a:ext cx="158750" cy="158750"/>
                      </a:xfrm>
                      <a:prstGeom prst="rect">
                        <a:avLst/>
                      </a:prstGeom>
                      <a:noFill/>
                    </wps:spPr>
                    <wps:txbx>
                      <w:txbxContent>
                        <w:p w:rsidR="002D6E42" w:rsidRDefault="0058753B">
                          <w:pPr>
                            <w:pStyle w:val="Nagweklubstopka20"/>
                            <w:pBdr>
                              <w:top w:val="single" w:sz="0" w:space="0" w:color="7F7F7F"/>
                              <w:left w:val="single" w:sz="0" w:space="0" w:color="7F7F7F"/>
                              <w:bottom w:val="single" w:sz="0" w:space="0" w:color="7F7F7F"/>
                              <w:right w:val="single" w:sz="0" w:space="0" w:color="7F7F7F"/>
                            </w:pBdr>
                            <w:shd w:val="clear" w:color="auto" w:fill="7F7F7F"/>
                            <w:rPr>
                              <w:sz w:val="34"/>
                              <w:szCs w:val="34"/>
                            </w:rPr>
                          </w:pPr>
                          <w:r>
                            <w:fldChar w:fldCharType="begin"/>
                          </w:r>
                          <w:r>
                            <w:instrText xml:space="preserve"> PAGE \* MERGEFORMAT </w:instrText>
                          </w:r>
                          <w:r>
                            <w:fldChar w:fldCharType="separate"/>
                          </w:r>
                          <w:r w:rsidR="004405B5" w:rsidRPr="004405B5">
                            <w:rPr>
                              <w:rStyle w:val="Nagweklubstopka2"/>
                              <w:b/>
                              <w:bCs/>
                              <w:noProof/>
                              <w:color w:val="FFFFFF"/>
                              <w:sz w:val="34"/>
                              <w:szCs w:val="34"/>
                            </w:rPr>
                            <w:t>9</w:t>
                          </w:r>
                          <w:r>
                            <w:rPr>
                              <w:rStyle w:val="Nagweklubstopka2"/>
                              <w:b/>
                              <w:bCs/>
                              <w:color w:val="FFFFFF"/>
                              <w:sz w:val="34"/>
                              <w:szCs w:val="34"/>
                            </w:rPr>
                            <w:fldChar w:fldCharType="end"/>
                          </w:r>
                          <w:r>
                            <w:rPr>
                              <w:rStyle w:val="Nagweklubstopka2"/>
                              <w:b/>
                              <w:bCs/>
                              <w:color w:val="FFFFFF"/>
                              <w:sz w:val="34"/>
                              <w:szCs w:val="34"/>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2" o:spid="_x0000_s1031" type="#_x0000_t202" style="position:absolute;margin-left:539.25pt;margin-top:27.15pt;width:12.5pt;height:12.5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" filled="f" stroked="f">
              <v:textbox style="mso-fit-shape-to-text:t" inset="0,0,0,0">
                <w:txbxContent>
                  <w:p w:rsidR="002D6E42" w:rsidRDefault="0058753B">
                    <w:pPr>
                      <w:pStyle w:val="Nagweklubstopka20"/>
                      <w:pBdr>
                        <w:top w:val="single" w:sz="0" w:space="0" w:color="7F7F7F"/>
                        <w:left w:val="single" w:sz="0" w:space="0" w:color="7F7F7F"/>
                        <w:bottom w:val="single" w:sz="0" w:space="0" w:color="7F7F7F"/>
                        <w:right w:val="single" w:sz="0" w:space="0" w:color="7F7F7F"/>
                      </w:pBdr>
                      <w:shd w:val="clear" w:color="auto" w:fill="7F7F7F"/>
                      <w:rPr>
                        <w:sz w:val="34"/>
                        <w:szCs w:val="34"/>
                      </w:rPr>
                    </w:pPr>
                    <w:r>
                      <w:fldChar w:fldCharType="begin"/>
                    </w:r>
                    <w:r>
                      <w:instrText xml:space="preserve"> PAGE \* MERGEFORMAT </w:instrText>
                    </w:r>
                    <w:r>
                      <w:fldChar w:fldCharType="separate"/>
                    </w:r>
                    <w:r w:rsidR="004405B5" w:rsidRPr="004405B5">
                      <w:rPr>
                        <w:rStyle w:val="Nagweklubstopka2"/>
                        <w:b/>
                        <w:bCs/>
                        <w:noProof/>
                        <w:color w:val="FFFFFF"/>
                        <w:sz w:val="34"/>
                        <w:szCs w:val="34"/>
                      </w:rPr>
                      <w:t>9</w:t>
                    </w:r>
                    <w:r>
                      <w:rPr>
                        <w:rStyle w:val="Nagweklubstopka2"/>
                        <w:b/>
                        <w:bCs/>
                        <w:color w:val="FFFFFF"/>
                        <w:sz w:val="34"/>
                        <w:szCs w:val="34"/>
                      </w:rPr>
                      <w:fldChar w:fldCharType="end"/>
                    </w:r>
                    <w:r>
                      <w:rPr>
                        <w:rStyle w:val="Nagweklubstopka2"/>
                        <w:b/>
                        <w:bCs/>
                        <w:color w:val="FFFFFF"/>
                        <w:sz w:val="34"/>
                        <w:szCs w:val="34"/>
                      </w:rPr>
                      <w:t>.</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E42" w:rsidRDefault="0058753B">
    <w:pPr>
      <w:spacing w:line="1" w:lineRule="exact"/>
    </w:pPr>
    <w:r>
      <w:rPr>
        <w:noProof/>
        <w:lang w:bidi="ar-SA"/>
      </w:rPr>
      <mc:AlternateContent>
        <mc:Choice Requires="wps">
          <w:drawing>
            <wp:anchor distT="0" distB="0" distL="0" distR="0" simplePos="0" relativeHeight="62914702" behindDoc="1" locked="0" layoutInCell="1" allowOverlap="1">
              <wp:simplePos x="0" y="0"/>
              <wp:positionH relativeFrom="page">
                <wp:posOffset>6831965</wp:posOffset>
              </wp:positionH>
              <wp:positionV relativeFrom="page">
                <wp:posOffset>344170</wp:posOffset>
              </wp:positionV>
              <wp:extent cx="255905" cy="158750"/>
              <wp:effectExtent l="0" t="0" r="0" b="0"/>
              <wp:wrapNone/>
              <wp:docPr id="14" name="Shape 14"/>
              <wp:cNvGraphicFramePr/>
              <a:graphic xmlns:a="http://schemas.openxmlformats.org/drawingml/2006/main">
                <a:graphicData uri="http://schemas.microsoft.com/office/word/2010/wordprocessingShape">
                  <wps:wsp>
                    <wps:cNvSpPr txBox="1"/>
                    <wps:spPr>
                      <a:xfrm>
                        <a:off x="0" y="0"/>
                        <a:ext cx="255905" cy="158750"/>
                      </a:xfrm>
                      <a:prstGeom prst="rect">
                        <a:avLst/>
                      </a:prstGeom>
                      <a:noFill/>
                    </wps:spPr>
                    <wps:txbx>
                      <w:txbxContent>
                        <w:p w:rsidR="002D6E42" w:rsidRDefault="0058753B">
                          <w:pPr>
                            <w:pStyle w:val="Nagweklubstopka20"/>
                            <w:pBdr>
                              <w:top w:val="single" w:sz="0" w:space="0" w:color="7F7F7F"/>
                              <w:left w:val="single" w:sz="0" w:space="0" w:color="7F7F7F"/>
                              <w:bottom w:val="single" w:sz="0" w:space="0" w:color="7F7F7F"/>
                              <w:right w:val="single" w:sz="0" w:space="0" w:color="7F7F7F"/>
                            </w:pBdr>
                            <w:shd w:val="clear" w:color="auto" w:fill="7F7F7F"/>
                            <w:rPr>
                              <w:sz w:val="34"/>
                              <w:szCs w:val="34"/>
                            </w:rPr>
                          </w:pPr>
                          <w:r>
                            <w:fldChar w:fldCharType="begin"/>
                          </w:r>
                          <w:r>
                            <w:instrText xml:space="preserve"> PAGE \* MERGEFORMAT </w:instrText>
                          </w:r>
                          <w:r>
                            <w:fldChar w:fldCharType="separate"/>
                          </w:r>
                          <w:r w:rsidR="004405B5" w:rsidRPr="004405B5">
                            <w:rPr>
                              <w:rStyle w:val="Nagweklubstopka2"/>
                              <w:b/>
                              <w:bCs/>
                              <w:noProof/>
                              <w:color w:val="FFFFFF"/>
                              <w:sz w:val="34"/>
                              <w:szCs w:val="34"/>
                            </w:rPr>
                            <w:t>12</w:t>
                          </w:r>
                          <w:r>
                            <w:rPr>
                              <w:rStyle w:val="Nagweklubstopka2"/>
                              <w:b/>
                              <w:bCs/>
                              <w:color w:val="FFFFFF"/>
                              <w:sz w:val="34"/>
                              <w:szCs w:val="34"/>
                            </w:rPr>
                            <w:fldChar w:fldCharType="end"/>
                          </w:r>
                          <w:r>
                            <w:rPr>
                              <w:rStyle w:val="Nagweklubstopka2"/>
                              <w:b/>
                              <w:bCs/>
                              <w:color w:val="FFFFFF"/>
                              <w:sz w:val="34"/>
                              <w:szCs w:val="34"/>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4" o:spid="_x0000_s1032" type="#_x0000_t202" style="position:absolute;margin-left:537.95pt;margin-top:27.1pt;width:20.15pt;height:12.5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" filled="f" stroked="f">
              <v:textbox style="mso-fit-shape-to-text:t" inset="0,0,0,0">
                <w:txbxContent>
                  <w:p w:rsidR="002D6E42" w:rsidRDefault="0058753B">
                    <w:pPr>
                      <w:pStyle w:val="Nagweklubstopka20"/>
                      <w:pBdr>
                        <w:top w:val="single" w:sz="0" w:space="0" w:color="7F7F7F"/>
                        <w:left w:val="single" w:sz="0" w:space="0" w:color="7F7F7F"/>
                        <w:bottom w:val="single" w:sz="0" w:space="0" w:color="7F7F7F"/>
                        <w:right w:val="single" w:sz="0" w:space="0" w:color="7F7F7F"/>
                      </w:pBdr>
                      <w:shd w:val="clear" w:color="auto" w:fill="7F7F7F"/>
                      <w:rPr>
                        <w:sz w:val="34"/>
                        <w:szCs w:val="34"/>
                      </w:rPr>
                    </w:pPr>
                    <w:r>
                      <w:fldChar w:fldCharType="begin"/>
                    </w:r>
                    <w:r>
                      <w:instrText xml:space="preserve"> PAGE \* MERGEFORMAT </w:instrText>
                    </w:r>
                    <w:r>
                      <w:fldChar w:fldCharType="separate"/>
                    </w:r>
                    <w:r w:rsidR="004405B5" w:rsidRPr="004405B5">
                      <w:rPr>
                        <w:rStyle w:val="Nagweklubstopka2"/>
                        <w:b/>
                        <w:bCs/>
                        <w:noProof/>
                        <w:color w:val="FFFFFF"/>
                        <w:sz w:val="34"/>
                        <w:szCs w:val="34"/>
                      </w:rPr>
                      <w:t>12</w:t>
                    </w:r>
                    <w:r>
                      <w:rPr>
                        <w:rStyle w:val="Nagweklubstopka2"/>
                        <w:b/>
                        <w:bCs/>
                        <w:color w:val="FFFFFF"/>
                        <w:sz w:val="34"/>
                        <w:szCs w:val="34"/>
                      </w:rPr>
                      <w:fldChar w:fldCharType="end"/>
                    </w:r>
                    <w:r>
                      <w:rPr>
                        <w:rStyle w:val="Nagweklubstopka2"/>
                        <w:b/>
                        <w:bCs/>
                        <w:color w:val="FFFFFF"/>
                        <w:sz w:val="34"/>
                        <w:szCs w:val="34"/>
                      </w:rPr>
                      <w:t>.</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73C29"/>
    <w:multiLevelType w:val="multilevel"/>
    <w:tmpl w:val="8214C29A"/>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EB7FB4"/>
    <w:multiLevelType w:val="multilevel"/>
    <w:tmpl w:val="EB5A799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D87DCB"/>
    <w:multiLevelType w:val="multilevel"/>
    <w:tmpl w:val="37C4A3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22013E"/>
    <w:multiLevelType w:val="multilevel"/>
    <w:tmpl w:val="C0F049F2"/>
    <w:lvl w:ilvl="0">
      <w:start w:val="1"/>
      <w:numFmt w:val="decimal"/>
      <w:lvlText w:val="%1."/>
      <w:lvlJc w:val="left"/>
    </w:lvl>
    <w:lvl w:ilvl="1">
      <w:start w:val="8"/>
      <w:numFmt w:val="decimal"/>
      <w:lvlText w:val="%1.%2."/>
      <w:lvlJc w:val="left"/>
    </w:lvl>
    <w:lvl w:ilvl="2">
      <w:start w:val="48"/>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F37E85"/>
    <w:multiLevelType w:val="multilevel"/>
    <w:tmpl w:val="0B5C0F26"/>
    <w:lvl w:ilvl="0">
      <w:start w:val="1"/>
      <w:numFmt w:val="decimal"/>
      <w:lvlText w:val="%1."/>
      <w:lvlJc w:val="left"/>
    </w:lvl>
    <w:lvl w:ilvl="1">
      <w:start w:val="3"/>
      <w:numFmt w:val="decimal"/>
      <w:lvlText w:val="%1.%2."/>
      <w:lvlJc w:val="left"/>
    </w:lvl>
    <w:lvl w:ilvl="2">
      <w:start w:val="70"/>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A61672"/>
    <w:multiLevelType w:val="multilevel"/>
    <w:tmpl w:val="A5A4073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9333C4"/>
    <w:multiLevelType w:val="multilevel"/>
    <w:tmpl w:val="3DEAC04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C27E12"/>
    <w:multiLevelType w:val="multilevel"/>
    <w:tmpl w:val="9D3EE2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C05487"/>
    <w:multiLevelType w:val="multilevel"/>
    <w:tmpl w:val="F8684554"/>
    <w:lvl w:ilvl="0">
      <w:start w:val="1"/>
      <w:numFmt w:val="decimal"/>
      <w:lvlText w:val="%1."/>
      <w:lvlJc w:val="left"/>
    </w:lvl>
    <w:lvl w:ilvl="1">
      <w:start w:val="8"/>
      <w:numFmt w:val="decimal"/>
      <w:lvlText w:val="%1.%2."/>
      <w:lvlJc w:val="left"/>
    </w:lvl>
    <w:lvl w:ilvl="2">
      <w:start w:val="5"/>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F201DA"/>
    <w:multiLevelType w:val="multilevel"/>
    <w:tmpl w:val="7F1E3106"/>
    <w:lvl w:ilvl="0">
      <w:start w:val="1"/>
      <w:numFmt w:val="decimal"/>
      <w:lvlText w:val="%1."/>
      <w:lvlJc w:val="left"/>
    </w:lvl>
    <w:lvl w:ilvl="1">
      <w:start w:val="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pl-PL" w:eastAsia="pl-PL" w:bidi="pl-PL"/>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CD2FC2"/>
    <w:multiLevelType w:val="multilevel"/>
    <w:tmpl w:val="C5A041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DD52A6"/>
    <w:multiLevelType w:val="multilevel"/>
    <w:tmpl w:val="C0842988"/>
    <w:lvl w:ilvl="0">
      <w:start w:val="1"/>
      <w:numFmt w:val="bullet"/>
      <w:lvlText w:val="•"/>
      <w:lvlJc w:val="left"/>
      <w:rPr>
        <w:rFonts w:ascii="Times New Roman" w:eastAsia="Times New Roman" w:hAnsi="Times New Roman" w:cs="Times New Roman"/>
        <w:b w:val="0"/>
        <w:bCs w:val="0"/>
        <w:i w:val="0"/>
        <w:iCs w:val="0"/>
        <w:smallCaps w:val="0"/>
        <w:strike w:val="0"/>
        <w:color w:val="FF0000"/>
        <w:spacing w:val="0"/>
        <w:w w:val="100"/>
        <w:position w:val="0"/>
        <w:sz w:val="28"/>
        <w:szCs w:val="2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301E67"/>
    <w:multiLevelType w:val="multilevel"/>
    <w:tmpl w:val="194E1A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D630CD"/>
    <w:multiLevelType w:val="multilevel"/>
    <w:tmpl w:val="BB0C5470"/>
    <w:lvl w:ilvl="0">
      <w:start w:val="1"/>
      <w:numFmt w:val="decimal"/>
      <w:lvlText w:val="%1."/>
      <w:lvlJc w:val="left"/>
    </w:lvl>
    <w:lvl w:ilvl="1">
      <w:start w:val="3"/>
      <w:numFmt w:val="decimal"/>
      <w:lvlText w:val="%1.%2."/>
      <w:lvlJc w:val="left"/>
    </w:lvl>
    <w:lvl w:ilvl="2">
      <w:start w:val="8"/>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E32E6C"/>
    <w:multiLevelType w:val="multilevel"/>
    <w:tmpl w:val="3FC2400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054E54"/>
    <w:multiLevelType w:val="multilevel"/>
    <w:tmpl w:val="6C0C5FB4"/>
    <w:lvl w:ilvl="0">
      <w:start w:val="1"/>
      <w:numFmt w:val="decimal"/>
      <w:lvlText w:val="%1."/>
      <w:lvlJc w:val="left"/>
    </w:lvl>
    <w:lvl w:ilvl="1">
      <w:start w:val="8"/>
      <w:numFmt w:val="decimal"/>
      <w:lvlText w:val="%1.%2."/>
      <w:lvlJc w:val="left"/>
    </w:lvl>
    <w:lvl w:ilvl="2">
      <w:start w:val="38"/>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5613B04"/>
    <w:multiLevelType w:val="multilevel"/>
    <w:tmpl w:val="96FA9C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8D565D"/>
    <w:multiLevelType w:val="multilevel"/>
    <w:tmpl w:val="E7A68366"/>
    <w:lvl w:ilvl="0">
      <w:start w:val="1"/>
      <w:numFmt w:val="decimal"/>
      <w:lvlText w:val="%1."/>
      <w:lvlJc w:val="left"/>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pl-PL" w:eastAsia="pl-PL" w:bidi="pl-PL"/>
      </w:rPr>
    </w:lvl>
    <w:lvl w:ilvl="2">
      <w:start w:val="1"/>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9261F7C"/>
    <w:multiLevelType w:val="multilevel"/>
    <w:tmpl w:val="1E3EA036"/>
    <w:lvl w:ilvl="0">
      <w:start w:val="1"/>
      <w:numFmt w:val="decimal"/>
      <w:lvlText w:val="%1."/>
      <w:lvlJc w:val="left"/>
    </w:lvl>
    <w:lvl w:ilvl="1">
      <w:start w:val="3"/>
      <w:numFmt w:val="decimal"/>
      <w:lvlText w:val="%1.%2."/>
      <w:lvlJc w:val="left"/>
    </w:lvl>
    <w:lvl w:ilvl="2">
      <w:start w:val="90"/>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A252E9"/>
    <w:multiLevelType w:val="multilevel"/>
    <w:tmpl w:val="033A4036"/>
    <w:lvl w:ilvl="0">
      <w:start w:val="1"/>
      <w:numFmt w:val="decimal"/>
      <w:lvlText w:val="%1."/>
      <w:lvlJc w:val="left"/>
    </w:lvl>
    <w:lvl w:ilvl="1">
      <w:start w:val="3"/>
      <w:numFmt w:val="decimal"/>
      <w:lvlText w:val="%1.%2."/>
      <w:lvlJc w:val="left"/>
    </w:lvl>
    <w:lvl w:ilvl="2">
      <w:start w:val="10"/>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7373FF"/>
    <w:multiLevelType w:val="multilevel"/>
    <w:tmpl w:val="A6BAB3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34913AB"/>
    <w:multiLevelType w:val="multilevel"/>
    <w:tmpl w:val="9808E588"/>
    <w:lvl w:ilvl="0">
      <w:start w:val="1"/>
      <w:numFmt w:val="decimal"/>
      <w:lvlText w:val="%1"/>
      <w:lvlJc w:val="left"/>
    </w:lvl>
    <w:lvl w:ilvl="1">
      <w:start w:val="3"/>
      <w:numFmt w:val="decimal"/>
      <w:lvlText w:val="%1.%2."/>
      <w:lvlJc w:val="left"/>
    </w:lvl>
    <w:lvl w:ilvl="2">
      <w:start w:val="60"/>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3B11F2A"/>
    <w:multiLevelType w:val="multilevel"/>
    <w:tmpl w:val="6C440BE4"/>
    <w:lvl w:ilvl="0">
      <w:start w:val="1"/>
      <w:numFmt w:val="decimal"/>
      <w:lvlText w:val="%1"/>
      <w:lvlJc w:val="left"/>
      <w:rPr>
        <w:rFonts w:ascii="Times New Roman" w:eastAsia="Times New Roman" w:hAnsi="Times New Roman" w:cs="Times New Roman"/>
        <w:b w:val="0"/>
        <w:bCs w:val="0"/>
        <w:i w:val="0"/>
        <w:iCs w:val="0"/>
        <w:smallCaps w:val="0"/>
        <w:strike w:val="0"/>
        <w:color w:val="808080"/>
        <w:spacing w:val="0"/>
        <w:w w:val="100"/>
        <w:position w:val="0"/>
        <w:sz w:val="72"/>
        <w:szCs w:val="72"/>
        <w:u w:val="none"/>
        <w:shd w:val="clear" w:color="auto" w:fill="auto"/>
        <w:lang w:val="de-DE" w:eastAsia="de-DE" w:bidi="de-D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pl-PL" w:eastAsia="pl-PL" w:bidi="pl-PL"/>
      </w:rPr>
    </w:lvl>
    <w:lvl w:ilvl="2">
      <w:start w:val="1"/>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7EC581E"/>
    <w:multiLevelType w:val="multilevel"/>
    <w:tmpl w:val="7FA091EA"/>
    <w:lvl w:ilvl="0">
      <w:start w:val="2"/>
      <w:numFmt w:val="decimal"/>
      <w:lvlText w:val="%1"/>
      <w:lvlJc w:val="left"/>
      <w:rPr>
        <w:rFonts w:ascii="Times New Roman" w:eastAsia="Times New Roman" w:hAnsi="Times New Roman" w:cs="Times New Roman"/>
        <w:b w:val="0"/>
        <w:bCs w:val="0"/>
        <w:i w:val="0"/>
        <w:iCs w:val="0"/>
        <w:smallCaps w:val="0"/>
        <w:strike w:val="0"/>
        <w:color w:val="808080"/>
        <w:spacing w:val="0"/>
        <w:w w:val="100"/>
        <w:position w:val="0"/>
        <w:sz w:val="72"/>
        <w:szCs w:val="7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2"/>
  </w:num>
  <w:num w:numId="3">
    <w:abstractNumId w:val="14"/>
  </w:num>
  <w:num w:numId="4">
    <w:abstractNumId w:val="21"/>
  </w:num>
  <w:num w:numId="5">
    <w:abstractNumId w:val="5"/>
  </w:num>
  <w:num w:numId="6">
    <w:abstractNumId w:val="4"/>
  </w:num>
  <w:num w:numId="7">
    <w:abstractNumId w:val="13"/>
  </w:num>
  <w:num w:numId="8">
    <w:abstractNumId w:val="18"/>
  </w:num>
  <w:num w:numId="9">
    <w:abstractNumId w:val="19"/>
  </w:num>
  <w:num w:numId="10">
    <w:abstractNumId w:val="17"/>
  </w:num>
  <w:num w:numId="11">
    <w:abstractNumId w:val="11"/>
  </w:num>
  <w:num w:numId="12">
    <w:abstractNumId w:val="15"/>
  </w:num>
  <w:num w:numId="13">
    <w:abstractNumId w:val="3"/>
  </w:num>
  <w:num w:numId="14">
    <w:abstractNumId w:val="8"/>
  </w:num>
  <w:num w:numId="15">
    <w:abstractNumId w:val="1"/>
  </w:num>
  <w:num w:numId="16">
    <w:abstractNumId w:val="20"/>
  </w:num>
  <w:num w:numId="17">
    <w:abstractNumId w:val="6"/>
  </w:num>
  <w:num w:numId="18">
    <w:abstractNumId w:val="9"/>
  </w:num>
  <w:num w:numId="19">
    <w:abstractNumId w:val="0"/>
  </w:num>
  <w:num w:numId="20">
    <w:abstractNumId w:val="2"/>
  </w:num>
  <w:num w:numId="21">
    <w:abstractNumId w:val="23"/>
  </w:num>
  <w:num w:numId="22">
    <w:abstractNumId w:val="12"/>
  </w:num>
  <w:num w:numId="23">
    <w:abstractNumId w:val="10"/>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2D6E42"/>
    <w:rsid w:val="001F1A2E"/>
    <w:rsid w:val="0021431E"/>
    <w:rsid w:val="002D6E42"/>
    <w:rsid w:val="00324DA2"/>
    <w:rsid w:val="004405B5"/>
    <w:rsid w:val="00495A5A"/>
    <w:rsid w:val="0058753B"/>
    <w:rsid w:val="006A1685"/>
    <w:rsid w:val="0078356C"/>
    <w:rsid w:val="0088507F"/>
    <w:rsid w:val="00A46916"/>
    <w:rsid w:val="00CC0E17"/>
    <w:rsid w:val="00DB1C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sz w:val="52"/>
      <w:szCs w:val="52"/>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3">
    <w:name w:val="Nagłówek #3_"/>
    <w:basedOn w:val="Domylnaczcionkaakapitu"/>
    <w:link w:val="Nagwek30"/>
    <w:rPr>
      <w:rFonts w:ascii="Times New Roman" w:eastAsia="Times New Roman" w:hAnsi="Times New Roman" w:cs="Times New Roman"/>
      <w:b w:val="0"/>
      <w:bCs w:val="0"/>
      <w:i w:val="0"/>
      <w:iCs w:val="0"/>
      <w:smallCaps w:val="0"/>
      <w:strike w:val="0"/>
      <w:sz w:val="32"/>
      <w:szCs w:val="32"/>
      <w:u w:val="none"/>
    </w:rPr>
  </w:style>
  <w:style w:type="character" w:customStyle="1" w:styleId="Nagwek5">
    <w:name w:val="Nagłówek #5_"/>
    <w:basedOn w:val="Domylnaczcionkaakapitu"/>
    <w:link w:val="Nagwek50"/>
    <w:rPr>
      <w:rFonts w:ascii="Times New Roman" w:eastAsia="Times New Roman" w:hAnsi="Times New Roman" w:cs="Times New Roman"/>
      <w:b w:val="0"/>
      <w:bCs w:val="0"/>
      <w:i w:val="0"/>
      <w:iCs w:val="0"/>
      <w:smallCaps w:val="0"/>
      <w:strike w:val="0"/>
      <w:sz w:val="28"/>
      <w:szCs w:val="28"/>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4"/>
      <w:szCs w:val="24"/>
      <w:u w:val="none"/>
    </w:rPr>
  </w:style>
  <w:style w:type="character" w:customStyle="1" w:styleId="Inne">
    <w:name w:val="Inne_"/>
    <w:basedOn w:val="Domylnaczcionkaakapitu"/>
    <w:link w:val="Inne0"/>
    <w:rPr>
      <w:rFonts w:ascii="Times New Roman" w:eastAsia="Times New Roman" w:hAnsi="Times New Roman" w:cs="Times New Roman"/>
      <w:b w:val="0"/>
      <w:bCs w:val="0"/>
      <w:i w:val="0"/>
      <w:iCs w:val="0"/>
      <w:smallCaps w:val="0"/>
      <w:strike w:val="0"/>
      <w:sz w:val="24"/>
      <w:szCs w:val="24"/>
      <w:u w:val="none"/>
    </w:rPr>
  </w:style>
  <w:style w:type="character" w:customStyle="1" w:styleId="Nagwek1">
    <w:name w:val="Nagłówek #1_"/>
    <w:basedOn w:val="Domylnaczcionkaakapitu"/>
    <w:link w:val="Nagwek10"/>
    <w:rPr>
      <w:rFonts w:ascii="Times New Roman" w:eastAsia="Times New Roman" w:hAnsi="Times New Roman" w:cs="Times New Roman"/>
      <w:b w:val="0"/>
      <w:bCs w:val="0"/>
      <w:i/>
      <w:iCs/>
      <w:smallCaps w:val="0"/>
      <w:strike w:val="0"/>
      <w:color w:val="808080"/>
      <w:sz w:val="96"/>
      <w:szCs w:val="96"/>
      <w:u w:val="none"/>
    </w:rPr>
  </w:style>
  <w:style w:type="character" w:customStyle="1" w:styleId="Spistreci">
    <w:name w:val="Spis treści_"/>
    <w:basedOn w:val="Domylnaczcionkaakapitu"/>
    <w:link w:val="Spistreci0"/>
    <w:rPr>
      <w:rFonts w:ascii="Times New Roman" w:eastAsia="Times New Roman" w:hAnsi="Times New Roman" w:cs="Times New Roman"/>
      <w:b w:val="0"/>
      <w:bCs w:val="0"/>
      <w:i w:val="0"/>
      <w:iCs w:val="0"/>
      <w:smallCaps w:val="0"/>
      <w:strike w:val="0"/>
      <w:sz w:val="24"/>
      <w:szCs w:val="24"/>
      <w:u w:val="none"/>
    </w:rPr>
  </w:style>
  <w:style w:type="character" w:customStyle="1" w:styleId="Nagwek2">
    <w:name w:val="Nagłówek #2_"/>
    <w:basedOn w:val="Domylnaczcionkaakapitu"/>
    <w:link w:val="Nagwek20"/>
    <w:rPr>
      <w:rFonts w:ascii="Times New Roman" w:eastAsia="Times New Roman" w:hAnsi="Times New Roman" w:cs="Times New Roman"/>
      <w:b w:val="0"/>
      <w:bCs w:val="0"/>
      <w:i/>
      <w:iCs/>
      <w:smallCaps w:val="0"/>
      <w:strike w:val="0"/>
      <w:color w:val="808080"/>
      <w:sz w:val="72"/>
      <w:szCs w:val="72"/>
      <w:u w:val="none"/>
    </w:rPr>
  </w:style>
  <w:style w:type="character" w:customStyle="1" w:styleId="Nagwek4">
    <w:name w:val="Nagłówek #4_"/>
    <w:basedOn w:val="Domylnaczcionkaakapitu"/>
    <w:link w:val="Nagwek40"/>
    <w:rPr>
      <w:rFonts w:ascii="Times New Roman" w:eastAsia="Times New Roman" w:hAnsi="Times New Roman" w:cs="Times New Roman"/>
      <w:b w:val="0"/>
      <w:bCs w:val="0"/>
      <w:i/>
      <w:iCs/>
      <w:smallCaps w:val="0"/>
      <w:strike w:val="0"/>
      <w:sz w:val="28"/>
      <w:szCs w:val="28"/>
      <w:u w:val="none"/>
    </w:rPr>
  </w:style>
  <w:style w:type="character" w:customStyle="1" w:styleId="Teksttreci4">
    <w:name w:val="Tekst treści (4)_"/>
    <w:basedOn w:val="Domylnaczcionkaakapitu"/>
    <w:link w:val="Teksttreci40"/>
    <w:rPr>
      <w:b w:val="0"/>
      <w:bCs w:val="0"/>
      <w:i/>
      <w:iCs/>
      <w:smallCaps w:val="0"/>
      <w:strike w:val="0"/>
      <w:color w:val="808080"/>
      <w:sz w:val="20"/>
      <w:szCs w:val="20"/>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iCs/>
      <w:smallCaps w:val="0"/>
      <w:strike w:val="0"/>
      <w:color w:val="808080"/>
      <w:sz w:val="20"/>
      <w:szCs w:val="20"/>
      <w:u w:val="none"/>
    </w:rPr>
  </w:style>
  <w:style w:type="paragraph" w:customStyle="1" w:styleId="Teksttreci30">
    <w:name w:val="Tekst treści (3)"/>
    <w:basedOn w:val="Normalny"/>
    <w:link w:val="Teksttreci3"/>
    <w:pPr>
      <w:spacing w:before="120" w:after="440"/>
      <w:jc w:val="center"/>
    </w:pPr>
    <w:rPr>
      <w:rFonts w:ascii="Times New Roman" w:eastAsia="Times New Roman" w:hAnsi="Times New Roman" w:cs="Times New Roman"/>
      <w:i/>
      <w:iCs/>
      <w:sz w:val="52"/>
      <w:szCs w:val="52"/>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Nagwek30">
    <w:name w:val="Nagłówek #3"/>
    <w:basedOn w:val="Normalny"/>
    <w:link w:val="Nagwek3"/>
    <w:pPr>
      <w:spacing w:after="240"/>
      <w:jc w:val="center"/>
      <w:outlineLvl w:val="2"/>
    </w:pPr>
    <w:rPr>
      <w:rFonts w:ascii="Times New Roman" w:eastAsia="Times New Roman" w:hAnsi="Times New Roman" w:cs="Times New Roman"/>
      <w:sz w:val="32"/>
      <w:szCs w:val="32"/>
    </w:rPr>
  </w:style>
  <w:style w:type="paragraph" w:customStyle="1" w:styleId="Nagwek50">
    <w:name w:val="Nagłówek #5"/>
    <w:basedOn w:val="Normalny"/>
    <w:link w:val="Nagwek5"/>
    <w:pPr>
      <w:spacing w:after="100"/>
      <w:outlineLvl w:val="4"/>
    </w:pPr>
    <w:rPr>
      <w:rFonts w:ascii="Times New Roman" w:eastAsia="Times New Roman" w:hAnsi="Times New Roman" w:cs="Times New Roman"/>
      <w:sz w:val="28"/>
      <w:szCs w:val="28"/>
    </w:rPr>
  </w:style>
  <w:style w:type="paragraph" w:customStyle="1" w:styleId="Teksttreci0">
    <w:name w:val="Tekst treści"/>
    <w:basedOn w:val="Normalny"/>
    <w:link w:val="Teksttreci"/>
    <w:pPr>
      <w:spacing w:after="120"/>
    </w:pPr>
    <w:rPr>
      <w:rFonts w:ascii="Times New Roman" w:eastAsia="Times New Roman" w:hAnsi="Times New Roman" w:cs="Times New Roman"/>
    </w:rPr>
  </w:style>
  <w:style w:type="paragraph" w:customStyle="1" w:styleId="Inne0">
    <w:name w:val="Inne"/>
    <w:basedOn w:val="Normalny"/>
    <w:link w:val="Inne"/>
    <w:pPr>
      <w:spacing w:after="120"/>
    </w:pPr>
    <w:rPr>
      <w:rFonts w:ascii="Times New Roman" w:eastAsia="Times New Roman" w:hAnsi="Times New Roman" w:cs="Times New Roman"/>
    </w:rPr>
  </w:style>
  <w:style w:type="paragraph" w:customStyle="1" w:styleId="Nagwek10">
    <w:name w:val="Nagłówek #1"/>
    <w:basedOn w:val="Normalny"/>
    <w:link w:val="Nagwek1"/>
    <w:pPr>
      <w:spacing w:after="320"/>
      <w:outlineLvl w:val="0"/>
    </w:pPr>
    <w:rPr>
      <w:rFonts w:ascii="Times New Roman" w:eastAsia="Times New Roman" w:hAnsi="Times New Roman" w:cs="Times New Roman"/>
      <w:i/>
      <w:iCs/>
      <w:color w:val="808080"/>
      <w:sz w:val="96"/>
      <w:szCs w:val="96"/>
    </w:rPr>
  </w:style>
  <w:style w:type="paragraph" w:customStyle="1" w:styleId="Spistreci0">
    <w:name w:val="Spis treści"/>
    <w:basedOn w:val="Normalny"/>
    <w:link w:val="Spistreci"/>
    <w:pPr>
      <w:ind w:firstLine="920"/>
    </w:pPr>
    <w:rPr>
      <w:rFonts w:ascii="Times New Roman" w:eastAsia="Times New Roman" w:hAnsi="Times New Roman" w:cs="Times New Roman"/>
    </w:rPr>
  </w:style>
  <w:style w:type="paragraph" w:customStyle="1" w:styleId="Nagwek20">
    <w:name w:val="Nagłówek #2"/>
    <w:basedOn w:val="Normalny"/>
    <w:link w:val="Nagwek2"/>
    <w:pPr>
      <w:spacing w:after="2480"/>
      <w:ind w:hanging="500"/>
      <w:outlineLvl w:val="1"/>
    </w:pPr>
    <w:rPr>
      <w:rFonts w:ascii="Times New Roman" w:eastAsia="Times New Roman" w:hAnsi="Times New Roman" w:cs="Times New Roman"/>
      <w:i/>
      <w:iCs/>
      <w:color w:val="808080"/>
      <w:sz w:val="72"/>
      <w:szCs w:val="72"/>
    </w:rPr>
  </w:style>
  <w:style w:type="paragraph" w:customStyle="1" w:styleId="Nagwek40">
    <w:name w:val="Nagłówek #4"/>
    <w:basedOn w:val="Normalny"/>
    <w:link w:val="Nagwek4"/>
    <w:pPr>
      <w:spacing w:after="100"/>
      <w:outlineLvl w:val="3"/>
    </w:pPr>
    <w:rPr>
      <w:rFonts w:ascii="Times New Roman" w:eastAsia="Times New Roman" w:hAnsi="Times New Roman" w:cs="Times New Roman"/>
      <w:i/>
      <w:iCs/>
      <w:sz w:val="28"/>
      <w:szCs w:val="28"/>
    </w:rPr>
  </w:style>
  <w:style w:type="paragraph" w:customStyle="1" w:styleId="Teksttreci40">
    <w:name w:val="Tekst treści (4)"/>
    <w:basedOn w:val="Normalny"/>
    <w:link w:val="Teksttreci4"/>
    <w:pPr>
      <w:jc w:val="right"/>
    </w:pPr>
    <w:rPr>
      <w:i/>
      <w:iCs/>
      <w:color w:val="808080"/>
      <w:sz w:val="20"/>
      <w:szCs w:val="20"/>
    </w:rPr>
  </w:style>
  <w:style w:type="paragraph" w:customStyle="1" w:styleId="Teksttreci20">
    <w:name w:val="Tekst treści (2)"/>
    <w:basedOn w:val="Normalny"/>
    <w:link w:val="Teksttreci2"/>
    <w:pPr>
      <w:spacing w:after="160"/>
      <w:jc w:val="right"/>
    </w:pPr>
    <w:rPr>
      <w:rFonts w:ascii="Times New Roman" w:eastAsia="Times New Roman" w:hAnsi="Times New Roman" w:cs="Times New Roman"/>
      <w:i/>
      <w:iCs/>
      <w:color w:val="808080"/>
      <w:sz w:val="20"/>
      <w:szCs w:val="20"/>
    </w:rPr>
  </w:style>
  <w:style w:type="paragraph" w:styleId="Tekstdymka">
    <w:name w:val="Balloon Text"/>
    <w:basedOn w:val="Normalny"/>
    <w:link w:val="TekstdymkaZnak"/>
    <w:uiPriority w:val="99"/>
    <w:semiHidden/>
    <w:unhideWhenUsed/>
    <w:rsid w:val="0058753B"/>
    <w:rPr>
      <w:rFonts w:ascii="Tahoma" w:hAnsi="Tahoma" w:cs="Tahoma"/>
      <w:sz w:val="16"/>
      <w:szCs w:val="16"/>
    </w:rPr>
  </w:style>
  <w:style w:type="character" w:customStyle="1" w:styleId="TekstdymkaZnak">
    <w:name w:val="Tekst dymka Znak"/>
    <w:basedOn w:val="Domylnaczcionkaakapitu"/>
    <w:link w:val="Tekstdymka"/>
    <w:uiPriority w:val="99"/>
    <w:semiHidden/>
    <w:rsid w:val="0058753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sz w:val="52"/>
      <w:szCs w:val="52"/>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3">
    <w:name w:val="Nagłówek #3_"/>
    <w:basedOn w:val="Domylnaczcionkaakapitu"/>
    <w:link w:val="Nagwek30"/>
    <w:rPr>
      <w:rFonts w:ascii="Times New Roman" w:eastAsia="Times New Roman" w:hAnsi="Times New Roman" w:cs="Times New Roman"/>
      <w:b w:val="0"/>
      <w:bCs w:val="0"/>
      <w:i w:val="0"/>
      <w:iCs w:val="0"/>
      <w:smallCaps w:val="0"/>
      <w:strike w:val="0"/>
      <w:sz w:val="32"/>
      <w:szCs w:val="32"/>
      <w:u w:val="none"/>
    </w:rPr>
  </w:style>
  <w:style w:type="character" w:customStyle="1" w:styleId="Nagwek5">
    <w:name w:val="Nagłówek #5_"/>
    <w:basedOn w:val="Domylnaczcionkaakapitu"/>
    <w:link w:val="Nagwek50"/>
    <w:rPr>
      <w:rFonts w:ascii="Times New Roman" w:eastAsia="Times New Roman" w:hAnsi="Times New Roman" w:cs="Times New Roman"/>
      <w:b w:val="0"/>
      <w:bCs w:val="0"/>
      <w:i w:val="0"/>
      <w:iCs w:val="0"/>
      <w:smallCaps w:val="0"/>
      <w:strike w:val="0"/>
      <w:sz w:val="28"/>
      <w:szCs w:val="28"/>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4"/>
      <w:szCs w:val="24"/>
      <w:u w:val="none"/>
    </w:rPr>
  </w:style>
  <w:style w:type="character" w:customStyle="1" w:styleId="Inne">
    <w:name w:val="Inne_"/>
    <w:basedOn w:val="Domylnaczcionkaakapitu"/>
    <w:link w:val="Inne0"/>
    <w:rPr>
      <w:rFonts w:ascii="Times New Roman" w:eastAsia="Times New Roman" w:hAnsi="Times New Roman" w:cs="Times New Roman"/>
      <w:b w:val="0"/>
      <w:bCs w:val="0"/>
      <w:i w:val="0"/>
      <w:iCs w:val="0"/>
      <w:smallCaps w:val="0"/>
      <w:strike w:val="0"/>
      <w:sz w:val="24"/>
      <w:szCs w:val="24"/>
      <w:u w:val="none"/>
    </w:rPr>
  </w:style>
  <w:style w:type="character" w:customStyle="1" w:styleId="Nagwek1">
    <w:name w:val="Nagłówek #1_"/>
    <w:basedOn w:val="Domylnaczcionkaakapitu"/>
    <w:link w:val="Nagwek10"/>
    <w:rPr>
      <w:rFonts w:ascii="Times New Roman" w:eastAsia="Times New Roman" w:hAnsi="Times New Roman" w:cs="Times New Roman"/>
      <w:b w:val="0"/>
      <w:bCs w:val="0"/>
      <w:i/>
      <w:iCs/>
      <w:smallCaps w:val="0"/>
      <w:strike w:val="0"/>
      <w:color w:val="808080"/>
      <w:sz w:val="96"/>
      <w:szCs w:val="96"/>
      <w:u w:val="none"/>
    </w:rPr>
  </w:style>
  <w:style w:type="character" w:customStyle="1" w:styleId="Spistreci">
    <w:name w:val="Spis treści_"/>
    <w:basedOn w:val="Domylnaczcionkaakapitu"/>
    <w:link w:val="Spistreci0"/>
    <w:rPr>
      <w:rFonts w:ascii="Times New Roman" w:eastAsia="Times New Roman" w:hAnsi="Times New Roman" w:cs="Times New Roman"/>
      <w:b w:val="0"/>
      <w:bCs w:val="0"/>
      <w:i w:val="0"/>
      <w:iCs w:val="0"/>
      <w:smallCaps w:val="0"/>
      <w:strike w:val="0"/>
      <w:sz w:val="24"/>
      <w:szCs w:val="24"/>
      <w:u w:val="none"/>
    </w:rPr>
  </w:style>
  <w:style w:type="character" w:customStyle="1" w:styleId="Nagwek2">
    <w:name w:val="Nagłówek #2_"/>
    <w:basedOn w:val="Domylnaczcionkaakapitu"/>
    <w:link w:val="Nagwek20"/>
    <w:rPr>
      <w:rFonts w:ascii="Times New Roman" w:eastAsia="Times New Roman" w:hAnsi="Times New Roman" w:cs="Times New Roman"/>
      <w:b w:val="0"/>
      <w:bCs w:val="0"/>
      <w:i/>
      <w:iCs/>
      <w:smallCaps w:val="0"/>
      <w:strike w:val="0"/>
      <w:color w:val="808080"/>
      <w:sz w:val="72"/>
      <w:szCs w:val="72"/>
      <w:u w:val="none"/>
    </w:rPr>
  </w:style>
  <w:style w:type="character" w:customStyle="1" w:styleId="Nagwek4">
    <w:name w:val="Nagłówek #4_"/>
    <w:basedOn w:val="Domylnaczcionkaakapitu"/>
    <w:link w:val="Nagwek40"/>
    <w:rPr>
      <w:rFonts w:ascii="Times New Roman" w:eastAsia="Times New Roman" w:hAnsi="Times New Roman" w:cs="Times New Roman"/>
      <w:b w:val="0"/>
      <w:bCs w:val="0"/>
      <w:i/>
      <w:iCs/>
      <w:smallCaps w:val="0"/>
      <w:strike w:val="0"/>
      <w:sz w:val="28"/>
      <w:szCs w:val="28"/>
      <w:u w:val="none"/>
    </w:rPr>
  </w:style>
  <w:style w:type="character" w:customStyle="1" w:styleId="Teksttreci4">
    <w:name w:val="Tekst treści (4)_"/>
    <w:basedOn w:val="Domylnaczcionkaakapitu"/>
    <w:link w:val="Teksttreci40"/>
    <w:rPr>
      <w:b w:val="0"/>
      <w:bCs w:val="0"/>
      <w:i/>
      <w:iCs/>
      <w:smallCaps w:val="0"/>
      <w:strike w:val="0"/>
      <w:color w:val="808080"/>
      <w:sz w:val="20"/>
      <w:szCs w:val="20"/>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iCs/>
      <w:smallCaps w:val="0"/>
      <w:strike w:val="0"/>
      <w:color w:val="808080"/>
      <w:sz w:val="20"/>
      <w:szCs w:val="20"/>
      <w:u w:val="none"/>
    </w:rPr>
  </w:style>
  <w:style w:type="paragraph" w:customStyle="1" w:styleId="Teksttreci30">
    <w:name w:val="Tekst treści (3)"/>
    <w:basedOn w:val="Normalny"/>
    <w:link w:val="Teksttreci3"/>
    <w:pPr>
      <w:spacing w:before="120" w:after="440"/>
      <w:jc w:val="center"/>
    </w:pPr>
    <w:rPr>
      <w:rFonts w:ascii="Times New Roman" w:eastAsia="Times New Roman" w:hAnsi="Times New Roman" w:cs="Times New Roman"/>
      <w:i/>
      <w:iCs/>
      <w:sz w:val="52"/>
      <w:szCs w:val="52"/>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Nagwek30">
    <w:name w:val="Nagłówek #3"/>
    <w:basedOn w:val="Normalny"/>
    <w:link w:val="Nagwek3"/>
    <w:pPr>
      <w:spacing w:after="240"/>
      <w:jc w:val="center"/>
      <w:outlineLvl w:val="2"/>
    </w:pPr>
    <w:rPr>
      <w:rFonts w:ascii="Times New Roman" w:eastAsia="Times New Roman" w:hAnsi="Times New Roman" w:cs="Times New Roman"/>
      <w:sz w:val="32"/>
      <w:szCs w:val="32"/>
    </w:rPr>
  </w:style>
  <w:style w:type="paragraph" w:customStyle="1" w:styleId="Nagwek50">
    <w:name w:val="Nagłówek #5"/>
    <w:basedOn w:val="Normalny"/>
    <w:link w:val="Nagwek5"/>
    <w:pPr>
      <w:spacing w:after="100"/>
      <w:outlineLvl w:val="4"/>
    </w:pPr>
    <w:rPr>
      <w:rFonts w:ascii="Times New Roman" w:eastAsia="Times New Roman" w:hAnsi="Times New Roman" w:cs="Times New Roman"/>
      <w:sz w:val="28"/>
      <w:szCs w:val="28"/>
    </w:rPr>
  </w:style>
  <w:style w:type="paragraph" w:customStyle="1" w:styleId="Teksttreci0">
    <w:name w:val="Tekst treści"/>
    <w:basedOn w:val="Normalny"/>
    <w:link w:val="Teksttreci"/>
    <w:pPr>
      <w:spacing w:after="120"/>
    </w:pPr>
    <w:rPr>
      <w:rFonts w:ascii="Times New Roman" w:eastAsia="Times New Roman" w:hAnsi="Times New Roman" w:cs="Times New Roman"/>
    </w:rPr>
  </w:style>
  <w:style w:type="paragraph" w:customStyle="1" w:styleId="Inne0">
    <w:name w:val="Inne"/>
    <w:basedOn w:val="Normalny"/>
    <w:link w:val="Inne"/>
    <w:pPr>
      <w:spacing w:after="120"/>
    </w:pPr>
    <w:rPr>
      <w:rFonts w:ascii="Times New Roman" w:eastAsia="Times New Roman" w:hAnsi="Times New Roman" w:cs="Times New Roman"/>
    </w:rPr>
  </w:style>
  <w:style w:type="paragraph" w:customStyle="1" w:styleId="Nagwek10">
    <w:name w:val="Nagłówek #1"/>
    <w:basedOn w:val="Normalny"/>
    <w:link w:val="Nagwek1"/>
    <w:pPr>
      <w:spacing w:after="320"/>
      <w:outlineLvl w:val="0"/>
    </w:pPr>
    <w:rPr>
      <w:rFonts w:ascii="Times New Roman" w:eastAsia="Times New Roman" w:hAnsi="Times New Roman" w:cs="Times New Roman"/>
      <w:i/>
      <w:iCs/>
      <w:color w:val="808080"/>
      <w:sz w:val="96"/>
      <w:szCs w:val="96"/>
    </w:rPr>
  </w:style>
  <w:style w:type="paragraph" w:customStyle="1" w:styleId="Spistreci0">
    <w:name w:val="Spis treści"/>
    <w:basedOn w:val="Normalny"/>
    <w:link w:val="Spistreci"/>
    <w:pPr>
      <w:ind w:firstLine="920"/>
    </w:pPr>
    <w:rPr>
      <w:rFonts w:ascii="Times New Roman" w:eastAsia="Times New Roman" w:hAnsi="Times New Roman" w:cs="Times New Roman"/>
    </w:rPr>
  </w:style>
  <w:style w:type="paragraph" w:customStyle="1" w:styleId="Nagwek20">
    <w:name w:val="Nagłówek #2"/>
    <w:basedOn w:val="Normalny"/>
    <w:link w:val="Nagwek2"/>
    <w:pPr>
      <w:spacing w:after="2480"/>
      <w:ind w:hanging="500"/>
      <w:outlineLvl w:val="1"/>
    </w:pPr>
    <w:rPr>
      <w:rFonts w:ascii="Times New Roman" w:eastAsia="Times New Roman" w:hAnsi="Times New Roman" w:cs="Times New Roman"/>
      <w:i/>
      <w:iCs/>
      <w:color w:val="808080"/>
      <w:sz w:val="72"/>
      <w:szCs w:val="72"/>
    </w:rPr>
  </w:style>
  <w:style w:type="paragraph" w:customStyle="1" w:styleId="Nagwek40">
    <w:name w:val="Nagłówek #4"/>
    <w:basedOn w:val="Normalny"/>
    <w:link w:val="Nagwek4"/>
    <w:pPr>
      <w:spacing w:after="100"/>
      <w:outlineLvl w:val="3"/>
    </w:pPr>
    <w:rPr>
      <w:rFonts w:ascii="Times New Roman" w:eastAsia="Times New Roman" w:hAnsi="Times New Roman" w:cs="Times New Roman"/>
      <w:i/>
      <w:iCs/>
      <w:sz w:val="28"/>
      <w:szCs w:val="28"/>
    </w:rPr>
  </w:style>
  <w:style w:type="paragraph" w:customStyle="1" w:styleId="Teksttreci40">
    <w:name w:val="Tekst treści (4)"/>
    <w:basedOn w:val="Normalny"/>
    <w:link w:val="Teksttreci4"/>
    <w:pPr>
      <w:jc w:val="right"/>
    </w:pPr>
    <w:rPr>
      <w:i/>
      <w:iCs/>
      <w:color w:val="808080"/>
      <w:sz w:val="20"/>
      <w:szCs w:val="20"/>
    </w:rPr>
  </w:style>
  <w:style w:type="paragraph" w:customStyle="1" w:styleId="Teksttreci20">
    <w:name w:val="Tekst treści (2)"/>
    <w:basedOn w:val="Normalny"/>
    <w:link w:val="Teksttreci2"/>
    <w:pPr>
      <w:spacing w:after="160"/>
      <w:jc w:val="right"/>
    </w:pPr>
    <w:rPr>
      <w:rFonts w:ascii="Times New Roman" w:eastAsia="Times New Roman" w:hAnsi="Times New Roman" w:cs="Times New Roman"/>
      <w:i/>
      <w:iCs/>
      <w:color w:val="808080"/>
      <w:sz w:val="20"/>
      <w:szCs w:val="20"/>
    </w:rPr>
  </w:style>
  <w:style w:type="paragraph" w:styleId="Tekstdymka">
    <w:name w:val="Balloon Text"/>
    <w:basedOn w:val="Normalny"/>
    <w:link w:val="TekstdymkaZnak"/>
    <w:uiPriority w:val="99"/>
    <w:semiHidden/>
    <w:unhideWhenUsed/>
    <w:rsid w:val="0058753B"/>
    <w:rPr>
      <w:rFonts w:ascii="Tahoma" w:hAnsi="Tahoma" w:cs="Tahoma"/>
      <w:sz w:val="16"/>
      <w:szCs w:val="16"/>
    </w:rPr>
  </w:style>
  <w:style w:type="character" w:customStyle="1" w:styleId="TekstdymkaZnak">
    <w:name w:val="Tekst dymka Znak"/>
    <w:basedOn w:val="Domylnaczcionkaakapitu"/>
    <w:link w:val="Tekstdymka"/>
    <w:uiPriority w:val="99"/>
    <w:semiHidden/>
    <w:rsid w:val="0058753B"/>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4134</Words>
  <Characters>24804</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Specyfikacja techniczna - instalacje fotowoltaiczne - 2023.doc</vt:lpstr>
    </vt:vector>
  </TitlesOfParts>
  <Company/>
  <LinksUpToDate>false</LinksUpToDate>
  <CharactersWithSpaces>28881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 - instalacje fotowoltaiczne - 2023.doc</dc:title>
  <dc:creator>iwona</dc:creator>
  <cp:lastModifiedBy>Lenovo</cp:lastModifiedBy>
  <cp:revision>4</cp:revision>
  <cp:lastPrinted>2023-03-02T10:02:00Z</cp:lastPrinted>
  <dcterms:created xsi:type="dcterms:W3CDTF">2023-05-08T18:29:00Z</dcterms:created>
  <dcterms:modified xsi:type="dcterms:W3CDTF">2023-05-10T19:14:00Z</dcterms:modified>
</cp:coreProperties>
</file>